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8"/>
        <w:tblW w:w="996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2" w:type="dxa"/>
            <w:shd w:val="clear" w:color="auto" w:fill="D8D8D8" w:themeFill="background1" w:themeFillShade="D9"/>
          </w:tcPr>
          <w:p>
            <w:pPr>
              <w:rPr>
                <w:rFonts w:asciiTheme="minorEastAsia" w:hAnsiTheme="minorEastAsia"/>
                <w:b/>
                <w:sz w:val="32"/>
                <w:szCs w:val="32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</w:rPr>
              <w:t>公司简介</w:t>
            </w:r>
          </w:p>
        </w:tc>
      </w:tr>
    </w:tbl>
    <w:p>
      <w:pPr>
        <w:spacing w:line="276" w:lineRule="auto"/>
        <w:sectPr>
          <w:headerReference r:id="rId5" w:type="default"/>
          <w:footerReference r:id="rId6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beforeLines="50" w:line="276" w:lineRule="auto"/>
        <w:ind w:firstLine="480" w:firstLineChars="200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无锡市速达振动电机有限公司是生产振动电机的专业厂家，二十多年来，我们竭诚为客户提供经久耐用的产品和完善的售后服务。</w:t>
      </w:r>
    </w:p>
    <w:p>
      <w:pPr>
        <w:spacing w:line="276" w:lineRule="auto"/>
        <w:ind w:firstLine="480" w:firstLineChars="200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公司主要生产ZDS、LZD 系列振动电机,可配套于振动给料机、振动筛、振动输送机、振动落砂机、振动放矿机、振动干燥机、振动光饰机和料仓振动防闭塞装置等振动机械。广泛应用于矿山、冶金、煤炭、粮食、电力、建材、铸造、化工、医药和轻工食品等行业。</w:t>
      </w:r>
    </w:p>
    <w:p>
      <w:pPr>
        <w:pStyle w:val="2"/>
        <w:keepLines/>
        <w:widowControl w:val="0"/>
        <w:spacing w:before="0" w:after="0" w:line="276" w:lineRule="auto"/>
        <w:jc w:val="both"/>
        <w:rPr>
          <w:rFonts w:asciiTheme="minorEastAsia" w:hAnsiTheme="minorEastAsia"/>
          <w:lang w:eastAsia="zh-CN"/>
        </w:rPr>
        <w:sectPr>
          <w:type w:val="continuous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pStyle w:val="29"/>
        <w:numPr>
          <w:ilvl w:val="0"/>
          <w:numId w:val="1"/>
        </w:numPr>
        <w:spacing w:beforeLines="30" w:afterLines="30" w:line="288" w:lineRule="auto"/>
        <w:rPr>
          <w:rFonts w:ascii="宋体" w:hAnsi="宋体"/>
          <w:b/>
          <w:lang w:eastAsia="zh-CN"/>
        </w:rPr>
      </w:pPr>
      <w:r>
        <w:rPr>
          <w:rFonts w:hint="eastAsia" w:ascii="宋体" w:hAnsi="宋体"/>
          <w:b/>
          <w:lang w:eastAsia="zh-CN"/>
        </w:rPr>
        <w:t>公司产品</w:t>
      </w:r>
    </w:p>
    <w:tbl>
      <w:tblPr>
        <w:tblStyle w:val="18"/>
        <w:tblW w:w="996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3"/>
        <w:gridCol w:w="47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213" w:type="dxa"/>
          </w:tcPr>
          <w:p>
            <w:pPr>
              <w:pStyle w:val="38"/>
              <w:spacing w:line="288" w:lineRule="auto"/>
              <w:jc w:val="center"/>
              <w:rPr>
                <w:rFonts w:asciiTheme="minorEastAsia" w:hAnsiTheme="minorEastAsia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Cs w:val="24"/>
                <w:lang w:eastAsia="zh-CN"/>
              </w:rPr>
              <w:t>卧式振动电机</w:t>
            </w:r>
          </w:p>
        </w:tc>
        <w:tc>
          <w:tcPr>
            <w:tcW w:w="4755" w:type="dxa"/>
          </w:tcPr>
          <w:p>
            <w:pPr>
              <w:pStyle w:val="38"/>
              <w:spacing w:line="288" w:lineRule="auto"/>
              <w:jc w:val="center"/>
              <w:rPr>
                <w:rFonts w:asciiTheme="minorEastAsia" w:hAnsiTheme="minorEastAsia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Cs w:val="24"/>
                <w:lang w:eastAsia="zh-CN"/>
              </w:rPr>
              <w:t>立式振动电机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5213" w:type="dxa"/>
            <w:vAlign w:val="center"/>
          </w:tcPr>
          <w:p>
            <w:pPr>
              <w:pStyle w:val="38"/>
              <w:spacing w:line="288" w:lineRule="auto"/>
              <w:ind w:right="480"/>
              <w:jc w:val="right"/>
              <w:rPr>
                <w:lang w:eastAsia="zh-CN"/>
              </w:rPr>
            </w:pPr>
            <w:r>
              <w:object>
                <v:shape id="_x0000_i1025" o:spt="75" type="#_x0000_t75" style="height:113.35pt;width:170.0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8">
                  <o:LockedField>false</o:LockedField>
                </o:OLEObject>
              </w:object>
            </w:r>
          </w:p>
          <w:p>
            <w:pPr>
              <w:pStyle w:val="38"/>
              <w:spacing w:line="288" w:lineRule="auto"/>
              <w:rPr>
                <w:rFonts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ZDS小功率</w:t>
            </w:r>
            <w:r>
              <w:rPr>
                <w:rFonts w:hint="eastAsia" w:asciiTheme="minorEastAsia" w:hAnsiTheme="minorEastAsia"/>
                <w:sz w:val="21"/>
                <w:szCs w:val="21"/>
                <w:lang w:eastAsia="zh-CN"/>
              </w:rPr>
              <w:t>卧式振动电机</w:t>
            </w:r>
          </w:p>
        </w:tc>
        <w:tc>
          <w:tcPr>
            <w:tcW w:w="4755" w:type="dxa"/>
            <w:vAlign w:val="center"/>
          </w:tcPr>
          <w:p>
            <w:pPr>
              <w:pStyle w:val="38"/>
              <w:spacing w:line="288" w:lineRule="auto"/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/>
                <w:sz w:val="28"/>
                <w:szCs w:val="28"/>
                <w:lang w:eastAsia="zh-CN" w:bidi="ar-SA"/>
              </w:rPr>
              <w:drawing>
                <wp:inline distT="0" distB="0" distL="0" distR="0">
                  <wp:extent cx="1799590" cy="1523365"/>
                  <wp:effectExtent l="19050" t="0" r="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2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8"/>
              <w:spacing w:line="288" w:lineRule="auto"/>
              <w:jc w:val="right"/>
              <w:rPr>
                <w:rFonts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/>
                <w:sz w:val="21"/>
                <w:szCs w:val="21"/>
                <w:lang w:eastAsia="zh-CN"/>
              </w:rPr>
              <w:t>ZDS型立式振动电机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5" w:hRule="atLeast"/>
        </w:trPr>
        <w:tc>
          <w:tcPr>
            <w:tcW w:w="5213" w:type="dxa"/>
            <w:vAlign w:val="center"/>
          </w:tcPr>
          <w:p>
            <w:pPr>
              <w:pStyle w:val="38"/>
              <w:spacing w:line="288" w:lineRule="auto"/>
              <w:jc w:val="right"/>
              <w:rPr>
                <w:lang w:eastAsia="zh-CN"/>
              </w:rPr>
            </w:pPr>
            <w:r>
              <w:object>
                <v:shape id="_x0000_i1026" o:spt="75" type="#_x0000_t75" style="height:133.3pt;width:226.7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1">
                  <o:LockedField>false</o:LockedField>
                </o:OLEObject>
              </w:object>
            </w:r>
            <w:r>
              <w:rPr>
                <w:rFonts w:hint="eastAsia"/>
                <w:lang w:eastAsia="zh-CN"/>
              </w:rPr>
              <w:t xml:space="preserve">  </w:t>
            </w:r>
          </w:p>
          <w:p>
            <w:pPr>
              <w:pStyle w:val="38"/>
              <w:spacing w:line="288" w:lineRule="auto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ZDS大功率</w:t>
            </w:r>
            <w:r>
              <w:rPr>
                <w:rFonts w:hint="eastAsia" w:asciiTheme="minorEastAsia" w:hAnsiTheme="minorEastAsia"/>
                <w:sz w:val="21"/>
                <w:szCs w:val="21"/>
                <w:lang w:eastAsia="zh-CN"/>
              </w:rPr>
              <w:t>卧式振动电机</w:t>
            </w:r>
          </w:p>
        </w:tc>
        <w:tc>
          <w:tcPr>
            <w:tcW w:w="4755" w:type="dxa"/>
            <w:vAlign w:val="center"/>
          </w:tcPr>
          <w:p>
            <w:pPr>
              <w:pStyle w:val="38"/>
              <w:spacing w:line="288" w:lineRule="auto"/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  <w:r>
              <w:object>
                <v:shape id="_x0000_i1027" o:spt="75" type="#_x0000_t75" style="height:117.95pt;width:170.0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3">
                  <o:LockedField>false</o:LockedField>
                </o:OLEObject>
              </w:object>
            </w:r>
          </w:p>
          <w:p>
            <w:pPr>
              <w:pStyle w:val="38"/>
              <w:spacing w:line="288" w:lineRule="auto"/>
              <w:jc w:val="right"/>
              <w:rPr>
                <w:rFonts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/>
                <w:sz w:val="21"/>
                <w:szCs w:val="21"/>
                <w:lang w:eastAsia="zh-CN"/>
              </w:rPr>
              <w:t>LZD型立式振动电机</w:t>
            </w:r>
          </w:p>
        </w:tc>
      </w:tr>
    </w:tbl>
    <w:p>
      <w:pPr>
        <w:pStyle w:val="29"/>
        <w:numPr>
          <w:ilvl w:val="0"/>
          <w:numId w:val="1"/>
        </w:numPr>
        <w:spacing w:beforeLines="30" w:afterLines="30" w:line="288" w:lineRule="auto"/>
        <w:rPr>
          <w:rFonts w:ascii="宋体" w:hAnsi="宋体"/>
          <w:b/>
          <w:lang w:eastAsia="zh-CN"/>
        </w:rPr>
      </w:pPr>
      <w:r>
        <w:rPr>
          <w:rFonts w:hint="eastAsia" w:ascii="宋体" w:hAnsi="宋体"/>
          <w:b/>
          <w:lang w:eastAsia="zh-CN"/>
        </w:rPr>
        <w:t>产品代号表示</w:t>
      </w:r>
    </w:p>
    <w:p>
      <w:pPr>
        <w:spacing w:line="288" w:lineRule="auto"/>
        <w:jc w:val="center"/>
        <w:rPr>
          <w:rFonts w:ascii="宋体" w:hAnsi="宋体"/>
          <w:lang w:eastAsia="zh-CN"/>
        </w:rPr>
      </w:pPr>
      <w:bookmarkStart w:id="0" w:name="OLE_LINK1"/>
      <w:r>
        <w:rPr>
          <w:rFonts w:ascii="宋体" w:hAnsi="宋体"/>
          <w:lang w:eastAsia="zh-CN"/>
        </w:rPr>
        <w:pict>
          <v:group id="_x0000_s1066" o:spid="_x0000_s1066" o:spt="203" style="height:113.95pt;width:264.8pt;" coordorigin="2527,11902" coordsize="5943,2860">
            <o:lock v:ext="edit"/>
            <v:rect id="_x0000_s1045" o:spid="_x0000_s1045" o:spt="1" style="position:absolute;left:6180;top:13312;height:519;width:2260;" stroked="f" coordsize="21600,21600">
              <v:path/>
              <v:fill focussize="0,0"/>
              <v:stroke on="f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  <w:lang w:eastAsia="zh-CN"/>
                      </w:rPr>
                      <w:t>极数</w:t>
                    </w:r>
                  </w:p>
                </w:txbxContent>
              </v:textbox>
            </v:rect>
            <v:group id="_x0000_s1065" o:spid="_x0000_s1065" o:spt="203" style="position:absolute;left:2527;top:11902;height:2860;width:5943;" coordorigin="2527,11902" coordsize="5943,2860">
              <o:lock v:ext="edit"/>
              <v:rect id="_x0000_s1049" o:spid="_x0000_s1049" o:spt="1" style="position:absolute;left:6195;top:13744;height:519;width:2260;" stroked="f" coordsize="21600,21600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r>
                        <w:rPr>
                          <w:rFonts w:hint="eastAsia"/>
                          <w:lang w:eastAsia="zh-CN"/>
                        </w:rPr>
                        <w:t>激振力大小</w:t>
                      </w:r>
                    </w:p>
                  </w:txbxContent>
                </v:textbox>
              </v:rect>
              <v:group id="_x0000_s1064" o:spid="_x0000_s1064" o:spt="203" style="position:absolute;left:2527;top:11902;height:2860;width:5943;" coordorigin="2527,11902" coordsize="5943,2860">
                <o:lock v:ext="edit"/>
                <v:rect id="_x0000_s1048" o:spid="_x0000_s1048" o:spt="1" style="position:absolute;left:6210;top:14243;height:519;width:2260;" stroked="f" coordsize="21600,21600">
                  <v:path/>
                  <v:fill focussize="0,0"/>
                  <v:stroke on="f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  <w:lang w:eastAsia="zh-CN"/>
                          </w:rPr>
                          <w:t>振动电机系列</w:t>
                        </w:r>
                      </w:p>
                    </w:txbxContent>
                  </v:textbox>
                </v:rect>
                <v:group id="_x0000_s1063" o:spid="_x0000_s1063" o:spt="203" style="position:absolute;left:2527;top:11902;height:2576;width:3700;" coordorigin="2527,11902" coordsize="3700,2576">
                  <o:lock v:ext="edit"/>
                  <v:group id="_x0000_s1047" o:spid="_x0000_s1047" o:spt="203" style="position:absolute;left:2527;top:11902;height:1276;width:3350;" coordorigin="2527,11902" coordsize="3350,1276">
                    <o:lock v:ext="edit"/>
                    <v:group id="_x0000_s1042" o:spid="_x0000_s1042" o:spt="203" style="position:absolute;left:2527;top:12574;height:604;width:3350;" coordorigin="2561,12557" coordsize="3350,604">
                      <o:lock v:ext="edit"/>
                      <v:rect id="_x0000_s1030" o:spid="_x0000_s1030" o:spt="1" style="position:absolute;left:3767;top:12608;height:553;width:955;" coordsize="21600,21600">
                        <v:path/>
                        <v:fill focussize="0,0"/>
                        <v:stroke/>
                        <v:imagedata o:title=""/>
                        <o:lock v:ext="edit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75</w:t>
                              </w:r>
                            </w:p>
                          </w:txbxContent>
                        </v:textbox>
                      </v:rect>
                      <v:rect id="_x0000_s1031" o:spid="_x0000_s1031" o:spt="1" style="position:absolute;left:4956;top:12608;height:553;width:955;" coordsize="21600,21600">
                        <v:path/>
                        <v:fill focussize="0,0"/>
                        <v:stroke/>
                        <v:imagedata o:title=""/>
                        <o:lock v:ext="edit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_x0000_s1032" o:spid="_x0000_s1032" o:spt="1" style="position:absolute;left:2561;top:12557;height:553;width:955;" stroked="f" coordsize="21600,21600">
                        <v:path/>
                        <v:fill focussize="0,0"/>
                        <v:stroke on="f"/>
                        <v:imagedata o:title=""/>
                        <o:lock v:ext="edit"/>
                        <v:textbo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LZD</w:t>
                              </w:r>
                            </w:p>
                            <w:p/>
                          </w:txbxContent>
                        </v:textbox>
                      </v:rect>
                    </v:group>
                    <v:group id="_x0000_s1046" o:spid="_x0000_s1046" o:spt="203" style="position:absolute;left:2629;top:11902;height:604;width:3248;" coordorigin="2629,11902" coordsize="3248,604">
                      <o:lock v:ext="edit"/>
                      <v:rect id="_x0000_s1038" o:spid="_x0000_s1038" o:spt="1" style="position:absolute;left:3733;top:11953;height:553;width:955;" coordsize="21600,21600">
                        <v:path/>
                        <v:fill focussize="0,0"/>
                        <v:stroke/>
                        <v:imagedata o:title=""/>
                        <o:lock v:ext="edit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_x0000_s1039" o:spid="_x0000_s1039" o:spt="1" style="position:absolute;left:4922;top:11953;height:553;width:955;" coordsize="21600,21600">
                        <v:path/>
                        <v:fill focussize="0,0"/>
                        <v:stroke/>
                        <v:imagedata o:title=""/>
                        <o:lock v:ext="edit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_x0000_s1040" o:spid="_x0000_s1040" o:spt="1" style="position:absolute;left:2629;top:11902;height:604;width:955;" stroked="f" coordsize="21600,21600">
                        <v:path/>
                        <v:fill focussize="0,0"/>
                        <v:stroke on="f"/>
                        <v:imagedata o:title=""/>
                        <o:lock v:ext="edit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ZDS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_x0000_s1054" o:spid="_x0000_s1054" o:spt="32" type="#_x0000_t32" style="position:absolute;left:5457;top:13513;height:1;width:770;" o:connectortype="straight" filled="f" coordsize="21600,21600">
                    <v:path arrowok="t"/>
                    <v:fill on="f" focussize="0,0"/>
                    <v:stroke endarrow="block"/>
                    <v:imagedata o:title=""/>
                    <o:lock v:ext="edit"/>
                  </v:shape>
                  <v:shape id="_x0000_s1055" o:spid="_x0000_s1055" o:spt="32" type="#_x0000_t32" style="position:absolute;left:4220;top:13995;height:1;width:2007;" o:connectortype="straight" filled="f" coordsize="21600,21600">
                    <v:path arrowok="t"/>
                    <v:fill on="f" focussize="0,0"/>
                    <v:stroke endarrow="block"/>
                    <v:imagedata o:title=""/>
                    <o:lock v:ext="edit"/>
                  </v:shape>
                  <v:shape id="_x0000_s1056" o:spid="_x0000_s1056" o:spt="32" type="#_x0000_t32" style="position:absolute;left:3014;top:14477;height:1;width:3213;" o:connectortype="straight" filled="f" coordsize="21600,21600">
                    <v:path arrowok="t"/>
                    <v:fill on="f" focussize="0,0"/>
                    <v:stroke endarrow="block"/>
                    <v:imagedata o:title=""/>
                    <o:lock v:ext="edit"/>
                  </v:shape>
                  <v:shape id="_x0000_s1057" o:spid="_x0000_s1057" o:spt="32" type="#_x0000_t32" style="position:absolute;left:5457;top:13178;flip:y;height:335;width:0;" o:connectortype="straight" filled="f" coordsize="21600,21600">
                    <v:path arrowok="t"/>
                    <v:fill on="f" focussize="0,0"/>
                    <v:stroke/>
                    <v:imagedata o:title=""/>
                    <o:lock v:ext="edit"/>
                  </v:shape>
                  <v:shape id="_x0000_s1061" o:spid="_x0000_s1061" o:spt="32" type="#_x0000_t32" style="position:absolute;left:4220;top:13178;flip:y;height:817;width:1;" o:connectortype="straight" filled="f" coordsize="21600,21600">
                    <v:path arrowok="t"/>
                    <v:fill on="f" focussize="0,0"/>
                    <v:stroke/>
                    <v:imagedata o:title=""/>
                    <o:lock v:ext="edit"/>
                  </v:shape>
                  <v:shape id="_x0000_s1062" o:spid="_x0000_s1062" o:spt="32" type="#_x0000_t32" style="position:absolute;left:3014;top:13178;flip:y;height:1300;width:1;" o:connectortype="straight" filled="f" coordsize="21600,21600">
                    <v:path arrowok="t"/>
                    <v:fill on="f" focussize="0,0"/>
                    <v:stroke/>
                    <v:imagedata o:title=""/>
                    <o:lock v:ext="edit"/>
                  </v:shape>
                </v:group>
              </v:group>
            </v:group>
            <w10:wrap type="none"/>
            <w10:anchorlock/>
          </v:group>
        </w:pict>
      </w:r>
      <w:bookmarkEnd w:id="0"/>
    </w:p>
    <w:p>
      <w:pPr>
        <w:spacing w:line="276" w:lineRule="auto"/>
        <w:ind w:left="420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例如：ZDS 10-6  表示：卧式振动电机，激振力10KN   6极</w:t>
      </w:r>
    </w:p>
    <w:p>
      <w:pPr>
        <w:spacing w:line="276" w:lineRule="auto"/>
        <w:ind w:left="420" w:leftChars="175" w:firstLine="720" w:firstLineChars="300"/>
        <w:rPr>
          <w:rFonts w:ascii="宋体" w:hAnsi="宋体"/>
          <w:lang w:eastAsia="zh-CN"/>
        </w:rPr>
      </w:pPr>
      <w:r>
        <w:rPr>
          <w:rFonts w:hint="eastAsia" w:asciiTheme="minorEastAsia" w:hAnsiTheme="minorEastAsia"/>
          <w:lang w:eastAsia="zh-CN"/>
        </w:rPr>
        <w:t>LZD 75-6  表示：立</w:t>
      </w:r>
      <w:bookmarkStart w:id="1" w:name="OLE_LINK3"/>
      <w:bookmarkStart w:id="2" w:name="OLE_LINK2"/>
      <w:r>
        <w:rPr>
          <w:rFonts w:hint="eastAsia" w:asciiTheme="minorEastAsia" w:hAnsiTheme="minorEastAsia"/>
          <w:lang w:eastAsia="zh-CN"/>
        </w:rPr>
        <w:t>式振动电机，</w:t>
      </w:r>
      <w:bookmarkEnd w:id="1"/>
      <w:bookmarkEnd w:id="2"/>
      <w:r>
        <w:rPr>
          <w:rFonts w:hint="eastAsia" w:asciiTheme="minorEastAsia" w:hAnsiTheme="minorEastAsia"/>
          <w:lang w:eastAsia="zh-CN"/>
        </w:rPr>
        <w:t>激振力75KN   6极</w:t>
      </w:r>
    </w:p>
    <w:p>
      <w:pPr>
        <w:spacing w:line="288" w:lineRule="auto"/>
        <w:rPr>
          <w:rFonts w:ascii="宋体" w:hAnsi="宋体"/>
          <w:lang w:eastAsia="zh-CN"/>
        </w:rPr>
      </w:pPr>
      <w:r>
        <w:rPr>
          <w:rFonts w:hint="eastAsia" w:asciiTheme="minorEastAsia" w:hAnsiTheme="minorEastAsia"/>
          <w:b/>
          <w:lang w:eastAsia="zh-CN"/>
        </w:rPr>
        <w:t>电机结构示意图</w:t>
      </w:r>
      <w:r>
        <w:rPr>
          <w:rFonts w:hint="eastAsia" w:ascii="宋体" w:hAnsi="宋体"/>
          <w:lang w:eastAsia="zh-CN"/>
        </w:rPr>
        <w:t xml:space="preserve">  </w:t>
      </w:r>
    </w:p>
    <w:p>
      <w:pPr>
        <w:spacing w:line="288" w:lineRule="auto"/>
        <w:rPr>
          <w:rFonts w:ascii="宋体" w:hAnsi="宋体"/>
          <w:lang w:eastAsia="zh-CN"/>
        </w:rPr>
      </w:pPr>
    </w:p>
    <w:p>
      <w:pPr>
        <w:spacing w:line="288" w:lineRule="auto"/>
        <w:jc w:val="center"/>
        <w:rPr>
          <w:rFonts w:asciiTheme="minorEastAsia" w:hAnsiTheme="minorEastAsia"/>
          <w:b/>
          <w:lang w:eastAsia="zh-CN"/>
        </w:rPr>
      </w:pPr>
      <w:r>
        <w:rPr>
          <w:rFonts w:asciiTheme="minorEastAsia" w:hAnsiTheme="minorEastAsia"/>
          <w:b/>
          <w:lang w:eastAsia="zh-CN" w:bidi="ar-SA"/>
        </w:rPr>
        <w:drawing>
          <wp:inline distT="0" distB="0" distL="0" distR="0">
            <wp:extent cx="4848225" cy="351917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  <w:rPr>
          <w:rFonts w:asciiTheme="minorEastAsia" w:hAnsiTheme="minorEastAsia"/>
          <w:b/>
          <w:lang w:eastAsia="zh-CN"/>
        </w:rPr>
      </w:pPr>
    </w:p>
    <w:p>
      <w:pPr>
        <w:spacing w:line="360" w:lineRule="auto"/>
        <w:ind w:firstLine="480" w:firstLineChars="200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二十多年来,公司不断改进产品设计和制造质量,使产品日臻完善。</w:t>
      </w:r>
    </w:p>
    <w:p>
      <w:pPr>
        <w:pStyle w:val="29"/>
        <w:numPr>
          <w:ilvl w:val="1"/>
          <w:numId w:val="2"/>
        </w:numPr>
        <w:spacing w:line="360" w:lineRule="auto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在设计上，通过振动电机在各个行业使用中积累的经验，我们的工程师不断的完善产品设计和工艺，使产品的质量更加可靠。特别是在产品的防尘密封上的全新设计，极大的延长了振动电机轴承使用寿命。 </w:t>
      </w:r>
    </w:p>
    <w:p>
      <w:pPr>
        <w:pStyle w:val="29"/>
        <w:numPr>
          <w:ilvl w:val="1"/>
          <w:numId w:val="2"/>
        </w:numPr>
        <w:spacing w:line="360" w:lineRule="auto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在制造过程中,高精度的各类数控加工中心让我们产品部件得到极高的制造精度。</w:t>
      </w:r>
    </w:p>
    <w:p>
      <w:pPr>
        <w:pStyle w:val="29"/>
        <w:numPr>
          <w:ilvl w:val="1"/>
          <w:numId w:val="2"/>
        </w:numPr>
        <w:spacing w:line="360" w:lineRule="auto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采用全寿命高级润滑脂，使轴承得到可靠的终身润滑。</w:t>
      </w:r>
    </w:p>
    <w:p>
      <w:pPr>
        <w:pStyle w:val="29"/>
        <w:numPr>
          <w:ilvl w:val="1"/>
          <w:numId w:val="2"/>
        </w:numPr>
        <w:spacing w:line="360" w:lineRule="auto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我们对每一台振动电机的振动特性和电气性能进行了严格测试。</w:t>
      </w:r>
    </w:p>
    <w:p>
      <w:pPr>
        <w:spacing w:line="360" w:lineRule="auto"/>
        <w:ind w:left="420"/>
        <w:rPr>
          <w:rFonts w:asciiTheme="minorEastAsia" w:hAnsiTheme="minorEastAsia"/>
          <w:lang w:eastAsia="zh-CN"/>
        </w:rPr>
      </w:pPr>
    </w:p>
    <w:p>
      <w:pPr>
        <w:spacing w:line="288" w:lineRule="auto"/>
        <w:rPr>
          <w:rFonts w:asciiTheme="minorEastAsia" w:hAnsiTheme="minorEastAsia"/>
          <w:b/>
          <w:lang w:eastAsia="zh-CN"/>
        </w:rPr>
      </w:pPr>
      <w:r>
        <w:rPr>
          <w:rFonts w:hint="eastAsia" w:asciiTheme="minorEastAsia" w:hAnsiTheme="minorEastAsia"/>
          <w:b/>
          <w:lang w:eastAsia="zh-CN"/>
        </w:rPr>
        <w:t>技术特性</w:t>
      </w:r>
    </w:p>
    <w:p>
      <w:pPr>
        <w:pStyle w:val="29"/>
        <w:numPr>
          <w:ilvl w:val="0"/>
          <w:numId w:val="3"/>
        </w:numPr>
        <w:spacing w:line="360" w:lineRule="auto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激振力范围 0~350KN，可以从0-100%调节。 </w:t>
      </w:r>
    </w:p>
    <w:p>
      <w:pPr>
        <w:pStyle w:val="29"/>
        <w:numPr>
          <w:ilvl w:val="0"/>
          <w:numId w:val="3"/>
        </w:numPr>
        <w:spacing w:line="360" w:lineRule="auto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机械防护等级: IP55  绝缘等级:B、F 。 </w:t>
      </w:r>
    </w:p>
    <w:p>
      <w:pPr>
        <w:pStyle w:val="29"/>
        <w:numPr>
          <w:ilvl w:val="0"/>
          <w:numId w:val="3"/>
        </w:numPr>
        <w:spacing w:line="360" w:lineRule="auto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全封闭结构，可在任何无防爆要求的粉尘条件下工作。 </w:t>
      </w:r>
    </w:p>
    <w:p>
      <w:pPr>
        <w:pStyle w:val="29"/>
        <w:numPr>
          <w:ilvl w:val="0"/>
          <w:numId w:val="3"/>
        </w:numPr>
        <w:spacing w:line="360" w:lineRule="auto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润滑：所有振动电机在出厂前都加入足够润滑脂，无需进一步润滑。</w:t>
      </w:r>
    </w:p>
    <w:p>
      <w:pPr>
        <w:pStyle w:val="29"/>
        <w:numPr>
          <w:ilvl w:val="0"/>
          <w:numId w:val="3"/>
        </w:numPr>
        <w:spacing w:line="288" w:lineRule="auto"/>
        <w:rPr>
          <w:rFonts w:ascii="宋体" w:hAnsi="宋体"/>
          <w:lang w:eastAsia="zh-CN"/>
        </w:rPr>
      </w:pPr>
      <w:r>
        <w:rPr>
          <w:rFonts w:hint="eastAsia" w:asciiTheme="minorEastAsia" w:hAnsiTheme="minorEastAsia"/>
          <w:lang w:eastAsia="zh-CN"/>
        </w:rPr>
        <w:t>电压、 频率有特殊设计、制造要求的产品，请联系公司专业技术人员联系。</w:t>
      </w:r>
    </w:p>
    <w:tbl>
      <w:tblPr>
        <w:tblStyle w:val="18"/>
        <w:tblW w:w="996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2" w:type="dxa"/>
            <w:shd w:val="clear" w:color="auto" w:fill="D8D8D8" w:themeFill="background1" w:themeFillShade="D9"/>
          </w:tcPr>
          <w:p>
            <w:pPr>
              <w:pageBreakBefore/>
              <w:rPr>
                <w:rFonts w:asciiTheme="minorEastAsia" w:hAnsiTheme="minorEastAsia"/>
                <w:b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卧式电机技术参数</w:t>
            </w:r>
          </w:p>
        </w:tc>
      </w:tr>
    </w:tbl>
    <w:p>
      <w:pPr>
        <w:rPr>
          <w:rFonts w:hint="eastAsia"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>2极-2860 rpm</w:t>
      </w:r>
      <w:r>
        <w:rPr>
          <w:rFonts w:hint="eastAsia" w:asciiTheme="minorEastAsia" w:hAnsiTheme="minorEastAsia"/>
          <w:lang w:eastAsia="zh-CN"/>
        </w:rPr>
        <w:t xml:space="preserve">     </w:t>
      </w:r>
      <w:r>
        <w:rPr>
          <w:rFonts w:hint="eastAsia" w:asciiTheme="minorEastAsia" w:hAnsiTheme="minorEastAsia"/>
          <w:b/>
          <w:sz w:val="32"/>
          <w:szCs w:val="32"/>
          <w:lang w:eastAsia="zh-CN"/>
        </w:rPr>
        <w:drawing>
          <wp:inline distT="0" distB="0" distL="114300" distR="114300">
            <wp:extent cx="6190615" cy="3681095"/>
            <wp:effectExtent l="0" t="0" r="635" b="14605"/>
            <wp:docPr id="2" name="图片 2" descr="zds-2极-2860图a图b图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ds-2极-2860图a图b图b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>技术数据</w:t>
      </w:r>
    </w:p>
    <w:tbl>
      <w:tblPr>
        <w:tblStyle w:val="17"/>
        <w:tblW w:w="99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4"/>
        <w:gridCol w:w="1120"/>
        <w:gridCol w:w="1551"/>
        <w:gridCol w:w="1551"/>
        <w:gridCol w:w="1551"/>
        <w:gridCol w:w="15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11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振次</w:t>
            </w:r>
          </w:p>
        </w:tc>
        <w:tc>
          <w:tcPr>
            <w:tcW w:w="1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激振力</w:t>
            </w:r>
          </w:p>
        </w:tc>
        <w:tc>
          <w:tcPr>
            <w:tcW w:w="1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功率</w:t>
            </w:r>
          </w:p>
        </w:tc>
        <w:tc>
          <w:tcPr>
            <w:tcW w:w="1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电流</w:t>
            </w:r>
          </w:p>
        </w:tc>
        <w:tc>
          <w:tcPr>
            <w:tcW w:w="1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重量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r/min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N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Kw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ZDS-0.6-2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2860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650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0.05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0.2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ZDS-1.5-2</w:t>
            </w:r>
          </w:p>
        </w:tc>
        <w:tc>
          <w:tcPr>
            <w:tcW w:w="112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1500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0.1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0.3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ZDS-2-2</w:t>
            </w:r>
          </w:p>
        </w:tc>
        <w:tc>
          <w:tcPr>
            <w:tcW w:w="112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2000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0.15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0.5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ZDS-5-2</w:t>
            </w:r>
          </w:p>
        </w:tc>
        <w:tc>
          <w:tcPr>
            <w:tcW w:w="112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5000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0.37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1.1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ZDS-10-2</w:t>
            </w:r>
          </w:p>
        </w:tc>
        <w:tc>
          <w:tcPr>
            <w:tcW w:w="112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10000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0.75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1.96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ZDS-20-2</w:t>
            </w:r>
          </w:p>
        </w:tc>
        <w:tc>
          <w:tcPr>
            <w:tcW w:w="112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20000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1.5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ZDS-30-2</w:t>
            </w:r>
          </w:p>
        </w:tc>
        <w:tc>
          <w:tcPr>
            <w:tcW w:w="112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30000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2.2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4.6</w:t>
            </w:r>
            <w:r>
              <w:rPr>
                <w:rFonts w:hint="eastAsia" w:ascii="宋体" w:hAnsi="宋体" w:eastAsia="宋体" w:cs="宋体"/>
                <w:lang w:eastAsia="zh-CN"/>
              </w:rPr>
              <w:t>5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ZDS-50-2</w:t>
            </w:r>
          </w:p>
        </w:tc>
        <w:tc>
          <w:tcPr>
            <w:tcW w:w="112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50000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3.7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7.5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205</w:t>
            </w:r>
          </w:p>
        </w:tc>
      </w:tr>
    </w:tbl>
    <w:p>
      <w:pPr>
        <w:rPr>
          <w:rFonts w:hint="eastAsia" w:asciiTheme="minorEastAsia" w:hAnsiTheme="minorEastAsia"/>
          <w:b/>
          <w:sz w:val="32"/>
          <w:szCs w:val="32"/>
        </w:rPr>
      </w:pPr>
    </w:p>
    <w:p>
      <w:pPr>
        <w:rPr>
          <w:rFonts w:hint="eastAsia" w:asciiTheme="minorEastAsia" w:hAnsiTheme="minorEastAsia"/>
          <w:b/>
          <w:sz w:val="32"/>
          <w:szCs w:val="32"/>
        </w:rPr>
      </w:pPr>
    </w:p>
    <w:p>
      <w:pPr>
        <w:rPr>
          <w:rFonts w:hint="eastAsia" w:asciiTheme="minorEastAsia" w:hAnsiTheme="minorEastAsia"/>
          <w:b/>
          <w:sz w:val="32"/>
          <w:szCs w:val="32"/>
        </w:rPr>
      </w:pPr>
    </w:p>
    <w:p>
      <w:pPr>
        <w:rPr>
          <w:rFonts w:hint="eastAsia" w:asciiTheme="minorEastAsia" w:hAnsiTheme="minorEastAsia"/>
          <w:b/>
          <w:sz w:val="32"/>
          <w:szCs w:val="32"/>
        </w:rPr>
      </w:pPr>
    </w:p>
    <w:p>
      <w:pPr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安装尺寸</w:t>
      </w:r>
    </w:p>
    <w:tbl>
      <w:tblPr>
        <w:tblStyle w:val="17"/>
        <w:tblpPr w:leftFromText="180" w:rightFromText="180" w:vertAnchor="text" w:horzAnchor="page" w:tblpX="1065" w:tblpY="603"/>
        <w:tblOverlap w:val="never"/>
        <w:tblW w:w="99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854"/>
        <w:gridCol w:w="852"/>
        <w:gridCol w:w="852"/>
        <w:gridCol w:w="852"/>
        <w:gridCol w:w="851"/>
        <w:gridCol w:w="851"/>
        <w:gridCol w:w="851"/>
        <w:gridCol w:w="851"/>
        <w:gridCol w:w="851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85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图号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C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φ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ZDS-0.6-2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168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ZDS-1.5-2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ZDS-2-2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ZDS-5-2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212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ZDS-10-2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lang w:eastAsia="zh-CN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43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235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eastAsia="zh-C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ZDS-20-2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515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ZDS-30-2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146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ZDS-50-2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630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33</w:t>
            </w:r>
          </w:p>
        </w:tc>
      </w:tr>
    </w:tbl>
    <w:p>
      <w:pPr>
        <w:rPr>
          <w:rFonts w:hint="eastAsia" w:asciiTheme="minorEastAsia" w:hAnsiTheme="minorEastAsia"/>
          <w:b/>
          <w:sz w:val="32"/>
          <w:szCs w:val="32"/>
        </w:rPr>
      </w:pPr>
    </w:p>
    <w:tbl>
      <w:tblPr>
        <w:tblStyle w:val="18"/>
        <w:tblW w:w="996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8" w:type="dxa"/>
            <w:shd w:val="clear" w:color="auto" w:fill="D8D8D8" w:themeFill="background1" w:themeFillShade="D9"/>
          </w:tcPr>
          <w:p>
            <w:pPr>
              <w:pageBreakBefore/>
              <w:rPr>
                <w:rFonts w:asciiTheme="minorEastAsia" w:hAnsiTheme="minorEastAsia"/>
                <w:b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卧式电机技术参数</w:t>
            </w:r>
          </w:p>
        </w:tc>
      </w:tr>
    </w:tbl>
    <w:p>
      <w:pPr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b/>
          <w:lang w:eastAsia="zh-CN"/>
        </w:rPr>
        <w:t>4极-1450 rpm</w:t>
      </w:r>
    </w:p>
    <w:p>
      <w:pPr>
        <w:rPr>
          <w:rFonts w:hint="eastAsia" w:asciiTheme="minorEastAsia" w:hAnsiTheme="minorEastAsia"/>
          <w:b/>
          <w:lang w:eastAsia="zh-CN"/>
        </w:rPr>
      </w:pPr>
      <w:r>
        <w:rPr>
          <w:rFonts w:asciiTheme="minorEastAsia" w:hAnsiTheme="minorEastAsia"/>
          <w:lang w:eastAsia="zh-CN"/>
        </w:rPr>
        <w:drawing>
          <wp:inline distT="0" distB="0" distL="114300" distR="114300">
            <wp:extent cx="5798185" cy="3302000"/>
            <wp:effectExtent l="0" t="0" r="12065" b="12700"/>
            <wp:docPr id="6" name="图片 6" descr="zds-6极-960 转图b图c图b1图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zds-6极-960 转图b图c图b1图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b/>
          <w:lang w:eastAsia="zh-CN"/>
        </w:rPr>
        <w:t xml:space="preserve">技术数据    </w:t>
      </w:r>
    </w:p>
    <w:tbl>
      <w:tblPr>
        <w:tblStyle w:val="17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4"/>
        <w:gridCol w:w="1120"/>
        <w:gridCol w:w="1551"/>
        <w:gridCol w:w="1551"/>
        <w:gridCol w:w="1551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振次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激振力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功率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电流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r/min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Kw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ZDS-2-4</w:t>
            </w:r>
          </w:p>
        </w:tc>
        <w:tc>
          <w:tcPr>
            <w:tcW w:w="1120" w:type="dxa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1450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2000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0.12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0.37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ZDS-2.5-4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0.62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ZDS-5-4</w:t>
            </w:r>
          </w:p>
        </w:tc>
        <w:tc>
          <w:tcPr>
            <w:tcW w:w="1120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5000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0.4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1.21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</w:t>
            </w:r>
            <w:r>
              <w:rPr>
                <w:rFonts w:hint="eastAsia" w:ascii="宋体" w:hAnsi="宋体" w:eastAsia="宋体" w:cs="宋体"/>
                <w:lang w:eastAsia="zh-CN"/>
              </w:rPr>
              <w:t>8</w:t>
            </w:r>
            <w:r>
              <w:rPr>
                <w:rFonts w:hint="eastAsia" w:ascii="宋体" w:hAnsi="宋体" w:eastAsia="宋体" w:cs="宋体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8</w:t>
            </w:r>
            <w:r>
              <w:rPr>
                <w:rFonts w:hint="eastAsia" w:ascii="宋体" w:hAnsi="宋体" w:eastAsia="宋体" w:cs="宋体"/>
              </w:rPr>
              <w:t>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</w:t>
            </w:r>
            <w:r>
              <w:rPr>
                <w:rFonts w:hint="eastAsia" w:ascii="宋体" w:hAnsi="宋体" w:eastAsia="宋体" w:cs="宋体"/>
                <w:lang w:eastAsia="zh-CN"/>
              </w:rPr>
              <w:t>55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eastAsia="zh-CN"/>
              </w:rPr>
              <w:t>.5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ZDS-10-4</w:t>
            </w:r>
          </w:p>
        </w:tc>
        <w:tc>
          <w:tcPr>
            <w:tcW w:w="1120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10000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0.75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2.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ZDS-32-4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0.8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ZDS-20-4</w:t>
            </w:r>
          </w:p>
        </w:tc>
        <w:tc>
          <w:tcPr>
            <w:tcW w:w="1120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20000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1.1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2.76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ZDS-30-4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3.3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ZDS-50-4</w:t>
            </w:r>
          </w:p>
        </w:tc>
        <w:tc>
          <w:tcPr>
            <w:tcW w:w="1120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50000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2.2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6.68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ZDS-80-4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3.7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8.7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ZDS-100-4</w:t>
            </w:r>
          </w:p>
        </w:tc>
        <w:tc>
          <w:tcPr>
            <w:tcW w:w="1120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100000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6.3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12.5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ZDS-120-4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120000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8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16.6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6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ZDS-160-4</w:t>
            </w:r>
          </w:p>
        </w:tc>
        <w:tc>
          <w:tcPr>
            <w:tcW w:w="1120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160000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10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22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600</w:t>
            </w:r>
          </w:p>
        </w:tc>
      </w:tr>
    </w:tbl>
    <w:p>
      <w:pPr>
        <w:rPr>
          <w:rFonts w:hint="eastAsia" w:asciiTheme="minorEastAsia" w:hAnsiTheme="minorEastAsia"/>
          <w:b/>
        </w:rPr>
      </w:pPr>
    </w:p>
    <w:p>
      <w:pPr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安装尺寸</w:t>
      </w:r>
    </w:p>
    <w:tbl>
      <w:tblPr>
        <w:tblStyle w:val="17"/>
        <w:tblW w:w="99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854"/>
        <w:gridCol w:w="852"/>
        <w:gridCol w:w="852"/>
        <w:gridCol w:w="852"/>
        <w:gridCol w:w="851"/>
        <w:gridCol w:w="851"/>
        <w:gridCol w:w="851"/>
        <w:gridCol w:w="851"/>
        <w:gridCol w:w="851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85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图号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C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φ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183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ZDS-2.5-4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212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ZDS-5-4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34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243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235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</w:t>
            </w:r>
            <w:r>
              <w:rPr>
                <w:rFonts w:hint="eastAsia" w:ascii="宋体" w:hAnsi="宋体" w:eastAsia="宋体" w:cs="宋体"/>
                <w:lang w:eastAsia="zh-CN"/>
              </w:rPr>
              <w:t>8</w:t>
            </w:r>
            <w:r>
              <w:rPr>
                <w:rFonts w:hint="eastAsia" w:ascii="宋体" w:hAnsi="宋体" w:eastAsia="宋体" w:cs="宋体"/>
              </w:rPr>
              <w:t>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400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243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234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ZDS-10-4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ZDS-32-4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ZDS-20-4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515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ZDS-30-4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335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ZDS-50-4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286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ZDS-80-4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730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ZDS-100-4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790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ZDS-120-4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830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ZDS-160-4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930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455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40</w:t>
            </w:r>
          </w:p>
        </w:tc>
      </w:tr>
    </w:tbl>
    <w:tbl>
      <w:tblPr>
        <w:tblStyle w:val="18"/>
        <w:tblW w:w="996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2" w:type="dxa"/>
            <w:shd w:val="clear" w:color="auto" w:fill="D8D8D8" w:themeFill="background1" w:themeFillShade="D9"/>
          </w:tcPr>
          <w:p>
            <w:pPr>
              <w:pageBreakBefore/>
              <w:rPr>
                <w:rFonts w:asciiTheme="minorEastAsia" w:hAnsiTheme="minorEastAsia"/>
                <w:b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卧式电机技术参数</w:t>
            </w:r>
          </w:p>
        </w:tc>
      </w:tr>
    </w:tbl>
    <w:p>
      <w:pPr>
        <w:rPr>
          <w:rFonts w:asciiTheme="minorEastAsia" w:hAnsiTheme="minorEastAsia"/>
          <w:b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>6极- 960 rpm</w:t>
      </w:r>
    </w:p>
    <w:p>
      <w:pPr>
        <w:rPr>
          <w:rFonts w:hint="eastAsia"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  </w:t>
      </w:r>
      <w:r>
        <w:rPr>
          <w:rFonts w:hint="eastAsia" w:asciiTheme="minorEastAsia" w:hAnsiTheme="minorEastAsia"/>
          <w:lang w:eastAsia="zh-CN"/>
        </w:rPr>
        <w:drawing>
          <wp:inline distT="0" distB="0" distL="114300" distR="114300">
            <wp:extent cx="5368925" cy="3057525"/>
            <wp:effectExtent l="0" t="0" r="3175" b="9525"/>
            <wp:docPr id="7" name="图片 7" descr="zds-6极-960 转图b图c图b1图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ds-6极-960 转图b图c图b1图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 xml:space="preserve">技术数据                                 </w:t>
      </w:r>
      <w:r>
        <w:rPr>
          <w:rFonts w:hint="eastAsia" w:asciiTheme="minorEastAsia" w:hAnsiTheme="minorEastAsia"/>
          <w:lang w:eastAsia="zh-CN"/>
        </w:rPr>
        <w:t xml:space="preserve">图B                                                       </w:t>
      </w:r>
    </w:p>
    <w:tbl>
      <w:tblPr>
        <w:tblStyle w:val="17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4"/>
        <w:gridCol w:w="1120"/>
        <w:gridCol w:w="1551"/>
        <w:gridCol w:w="1551"/>
        <w:gridCol w:w="1551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</w:trPr>
        <w:tc>
          <w:tcPr>
            <w:tcW w:w="2644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振次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激振力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功率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电流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</w:trPr>
        <w:tc>
          <w:tcPr>
            <w:tcW w:w="2644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r/min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Kw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ZDS-2.5-6</w:t>
            </w:r>
          </w:p>
        </w:tc>
        <w:tc>
          <w:tcPr>
            <w:tcW w:w="1120" w:type="dxa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960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2500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0.2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0.69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ZDS-5-6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5000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0.4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1.18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ZDS-10-6</w:t>
            </w:r>
          </w:p>
        </w:tc>
        <w:tc>
          <w:tcPr>
            <w:tcW w:w="1120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10000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0.75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2.2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ZDS-13-6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13000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0.8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2.32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ZDS-18-6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18000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1.1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宋体" w:hAnsi="宋体" w:cs="宋体"/>
              </w:rPr>
              <w:t>11</w:t>
            </w:r>
            <w:r>
              <w:rPr>
                <w:rFonts w:hint="eastAsia" w:ascii="宋体" w:hAnsi="宋体" w:cs="宋体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ZDS-20-6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1.5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3.5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ZDS-25-6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25000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1.5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3.92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ZDS-30-6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2.2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4.9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ZDS-36-6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36000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2.2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5.52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1</w:t>
            </w:r>
            <w:r>
              <w:rPr>
                <w:rFonts w:hint="eastAsia" w:ascii="宋体" w:hAnsi="宋体" w:cs="宋体"/>
                <w:lang w:val="en-US" w:eastAsia="zh-C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ZDS-40-6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6.5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ZDS-50-6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50000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3.7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9.15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</w:t>
            </w:r>
            <w:r>
              <w:rPr>
                <w:rFonts w:hint="eastAsia" w:ascii="宋体" w:hAnsi="宋体" w:cs="宋体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75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75000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5.5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12.2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100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100000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7.5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17.9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13</w:t>
            </w:r>
            <w:r>
              <w:rPr>
                <w:rFonts w:hint="eastAsia" w:ascii="宋体" w:hAnsi="宋体" w:cs="宋体"/>
              </w:rPr>
              <w:t>0-6</w:t>
            </w:r>
          </w:p>
        </w:tc>
        <w:tc>
          <w:tcPr>
            <w:tcW w:w="1120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130000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9.5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21.7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620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16</w:t>
            </w:r>
            <w:r>
              <w:rPr>
                <w:rFonts w:hint="eastAsia" w:ascii="宋体" w:hAnsi="宋体" w:cs="宋体"/>
              </w:rPr>
              <w:t>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160000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24.8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680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180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180000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14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31.9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720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220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220000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18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35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250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250000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20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41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</w:rPr>
              <w:t>0-6</w:t>
            </w:r>
          </w:p>
        </w:tc>
        <w:tc>
          <w:tcPr>
            <w:tcW w:w="1120" w:type="dxa"/>
            <w:vMerge w:val="continue"/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auto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300000</w:t>
            </w:r>
          </w:p>
        </w:tc>
        <w:tc>
          <w:tcPr>
            <w:tcW w:w="1551" w:type="dxa"/>
            <w:shd w:val="clear" w:color="auto" w:fill="auto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22</w:t>
            </w:r>
          </w:p>
        </w:tc>
        <w:tc>
          <w:tcPr>
            <w:tcW w:w="1551" w:type="dxa"/>
            <w:shd w:val="clear" w:color="auto" w:fill="auto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43</w:t>
            </w:r>
          </w:p>
        </w:tc>
        <w:tc>
          <w:tcPr>
            <w:tcW w:w="1551" w:type="dxa"/>
            <w:shd w:val="clear" w:color="auto" w:fill="auto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350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D7D7D7" w:themeFill="background1" w:themeFillShade="D8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350000</w:t>
            </w:r>
          </w:p>
        </w:tc>
        <w:tc>
          <w:tcPr>
            <w:tcW w:w="155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25</w:t>
            </w:r>
          </w:p>
        </w:tc>
        <w:tc>
          <w:tcPr>
            <w:tcW w:w="155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50</w:t>
            </w:r>
          </w:p>
        </w:tc>
        <w:tc>
          <w:tcPr>
            <w:tcW w:w="1551" w:type="dxa"/>
            <w:shd w:val="clear" w:color="auto" w:fill="D7D7D7" w:themeFill="background1" w:themeFillShade="D8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1337</w:t>
            </w:r>
          </w:p>
        </w:tc>
      </w:tr>
    </w:tbl>
    <w:p>
      <w:pPr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安装尺寸</w:t>
      </w:r>
    </w:p>
    <w:tbl>
      <w:tblPr>
        <w:tblStyle w:val="17"/>
        <w:tblW w:w="99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854"/>
        <w:gridCol w:w="852"/>
        <w:gridCol w:w="852"/>
        <w:gridCol w:w="852"/>
        <w:gridCol w:w="851"/>
        <w:gridCol w:w="851"/>
        <w:gridCol w:w="851"/>
        <w:gridCol w:w="851"/>
        <w:gridCol w:w="851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85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图号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C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φ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ZDS-2.5-6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212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ZDS-5-6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43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ZDS-10-6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275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ZDS-13-6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305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ZDS-18-6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575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ZDS-20-6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615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ZDS-25-6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55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ZDS-30-6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ZDS-36-6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6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ZDS-40-6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660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ZDS-50-6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730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75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846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386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100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437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13</w:t>
            </w:r>
            <w:r>
              <w:rPr>
                <w:rFonts w:hint="eastAsia" w:ascii="宋体" w:hAnsi="宋体" w:cs="宋体"/>
              </w:rPr>
              <w:t>0-6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860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255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16</w:t>
            </w:r>
            <w:r>
              <w:rPr>
                <w:rFonts w:hint="eastAsia" w:ascii="宋体" w:hAnsi="宋体" w:cs="宋体"/>
              </w:rPr>
              <w:t>0-6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1012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255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180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1010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610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220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665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250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1110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665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</w:rPr>
              <w:t>0-6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1125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585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350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1165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585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</w:tr>
    </w:tbl>
    <w:p>
      <w:pPr>
        <w:rPr>
          <w:rFonts w:hint="eastAsia"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8</w:t>
      </w:r>
      <w:r>
        <w:rPr>
          <w:rFonts w:hint="eastAsia" w:asciiTheme="minorEastAsia" w:hAnsiTheme="minorEastAsia"/>
          <w:b/>
          <w:sz w:val="32"/>
          <w:szCs w:val="32"/>
          <w:lang w:eastAsia="zh-CN"/>
        </w:rPr>
        <w:t>极-</w:t>
      </w: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74</w:t>
      </w:r>
      <w:r>
        <w:rPr>
          <w:rFonts w:hint="eastAsia" w:asciiTheme="minorEastAsia" w:hAnsiTheme="minorEastAsia"/>
          <w:b/>
          <w:sz w:val="32"/>
          <w:szCs w:val="32"/>
          <w:lang w:eastAsia="zh-CN"/>
        </w:rPr>
        <w:t>0 rpm</w:t>
      </w:r>
    </w:p>
    <w:p>
      <w:pPr>
        <w:rPr>
          <w:rFonts w:hint="eastAsia"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drawing>
          <wp:inline distT="0" distB="0" distL="114300" distR="114300">
            <wp:extent cx="5012055" cy="1984375"/>
            <wp:effectExtent l="0" t="0" r="17145" b="15875"/>
            <wp:docPr id="10" name="图片 10" descr="zds-8极-740 转图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ds-8极-740 转图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>技术数据</w:t>
      </w:r>
    </w:p>
    <w:tbl>
      <w:tblPr>
        <w:tblStyle w:val="17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4"/>
        <w:gridCol w:w="1120"/>
        <w:gridCol w:w="1551"/>
        <w:gridCol w:w="1551"/>
        <w:gridCol w:w="1551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</w:trPr>
        <w:tc>
          <w:tcPr>
            <w:tcW w:w="2644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振次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激振力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功率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电流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</w:trPr>
        <w:tc>
          <w:tcPr>
            <w:tcW w:w="2644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r/min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Kw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</w:t>
            </w:r>
            <w:r>
              <w:rPr>
                <w:rFonts w:hint="eastAsia" w:ascii="宋体" w:hAnsi="宋体" w:cs="宋体"/>
                <w:lang w:val="en-US" w:eastAsia="zh-CN"/>
              </w:rPr>
              <w:t>-20</w:t>
            </w:r>
            <w:r>
              <w:rPr>
                <w:rFonts w:hint="eastAsia" w:ascii="宋体" w:hAnsi="宋体" w:cs="宋体"/>
              </w:rPr>
              <w:t>0-</w:t>
            </w:r>
            <w:r>
              <w:rPr>
                <w:rFonts w:hint="eastAsia" w:ascii="宋体" w:hAnsi="宋体" w:cs="宋体"/>
                <w:lang w:val="en-US" w:eastAsia="zh-CN"/>
              </w:rPr>
              <w:t>8</w:t>
            </w:r>
          </w:p>
        </w:tc>
        <w:tc>
          <w:tcPr>
            <w:tcW w:w="1120" w:type="dxa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74</w:t>
            </w:r>
            <w:r>
              <w:rPr>
                <w:rFonts w:hint="eastAsia" w:ascii="宋体" w:hAnsi="宋体" w:eastAsia="宋体" w:cs="宋体"/>
                <w:lang w:eastAsia="zh-CN"/>
              </w:rPr>
              <w:t>0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</w:t>
            </w:r>
            <w:r>
              <w:rPr>
                <w:rFonts w:hint="eastAsia" w:ascii="宋体" w:hAnsi="宋体" w:cs="宋体"/>
                <w:lang w:val="en-US" w:eastAsia="zh-CN"/>
              </w:rPr>
              <w:t>000</w:t>
            </w:r>
            <w:r>
              <w:rPr>
                <w:rFonts w:hint="eastAsia" w:ascii="宋体" w:hAnsi="宋体" w:cs="宋体"/>
              </w:rPr>
              <w:t>00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15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35</w:t>
            </w:r>
          </w:p>
        </w:tc>
        <w:tc>
          <w:tcPr>
            <w:tcW w:w="1551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1090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</w:rPr>
              <w:t>0-</w:t>
            </w:r>
            <w:r>
              <w:rPr>
                <w:rFonts w:hint="eastAsia" w:ascii="宋体" w:hAnsi="宋体" w:cs="宋体"/>
                <w:lang w:val="en-US" w:eastAsia="zh-CN"/>
              </w:rPr>
              <w:t>8</w:t>
            </w:r>
          </w:p>
        </w:tc>
        <w:tc>
          <w:tcPr>
            <w:tcW w:w="1120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300000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46.7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1450</w:t>
            </w:r>
          </w:p>
        </w:tc>
      </w:tr>
    </w:tbl>
    <w:p>
      <w:pPr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安装尺寸</w:t>
      </w:r>
    </w:p>
    <w:tbl>
      <w:tblPr>
        <w:tblStyle w:val="17"/>
        <w:tblW w:w="99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854"/>
        <w:gridCol w:w="852"/>
        <w:gridCol w:w="852"/>
        <w:gridCol w:w="852"/>
        <w:gridCol w:w="851"/>
        <w:gridCol w:w="851"/>
        <w:gridCol w:w="851"/>
        <w:gridCol w:w="851"/>
        <w:gridCol w:w="851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85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图号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C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φ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</w:t>
            </w:r>
            <w:r>
              <w:rPr>
                <w:rFonts w:hint="eastAsia" w:ascii="宋体" w:hAnsi="宋体" w:cs="宋体"/>
                <w:lang w:val="en-US" w:eastAsia="zh-CN"/>
              </w:rPr>
              <w:t>-20</w:t>
            </w:r>
            <w:r>
              <w:rPr>
                <w:rFonts w:hint="eastAsia" w:ascii="宋体" w:hAnsi="宋体" w:cs="宋体"/>
              </w:rPr>
              <w:t>0-</w:t>
            </w:r>
            <w:r>
              <w:rPr>
                <w:rFonts w:hint="eastAsia" w:ascii="宋体" w:hAnsi="宋体" w:cs="宋体"/>
                <w:lang w:val="en-US" w:eastAsia="zh-CN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610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305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ZDS-</w:t>
            </w:r>
            <w:r>
              <w:rPr>
                <w:rFonts w:hint="eastAsia" w:ascii="宋体" w:hAnsi="宋体" w:cs="宋体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</w:rPr>
              <w:t>0-</w:t>
            </w:r>
            <w:r>
              <w:rPr>
                <w:rFonts w:hint="eastAsia" w:ascii="宋体" w:hAnsi="宋体" w:cs="宋体"/>
                <w:lang w:val="en-US" w:eastAsia="zh-CN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1325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585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</w:tr>
    </w:tbl>
    <w:p>
      <w:pPr>
        <w:rPr>
          <w:rFonts w:hint="eastAsia" w:asciiTheme="minorEastAsia" w:hAnsiTheme="minorEastAsia"/>
          <w:b/>
          <w:sz w:val="32"/>
          <w:szCs w:val="32"/>
        </w:rPr>
      </w:pPr>
    </w:p>
    <w:p>
      <w:pPr>
        <w:rPr>
          <w:rFonts w:hint="eastAsia" w:asciiTheme="minorEastAsia" w:hAnsiTheme="minorEastAsia"/>
          <w:b/>
          <w:sz w:val="32"/>
          <w:szCs w:val="32"/>
        </w:rPr>
      </w:pPr>
    </w:p>
    <w:tbl>
      <w:tblPr>
        <w:tblStyle w:val="18"/>
        <w:tblW w:w="492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928" w:type="dxa"/>
            <w:shd w:val="clear" w:color="auto" w:fill="D8D8D8" w:themeFill="background1" w:themeFillShade="D9"/>
          </w:tcPr>
          <w:p>
            <w:pPr>
              <w:pageBreakBefore/>
              <w:rPr>
                <w:rFonts w:asciiTheme="minorEastAsia" w:hAnsiTheme="minorEastAsia"/>
                <w:b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SVM系列-振动电机技术参数</w:t>
            </w:r>
          </w:p>
        </w:tc>
      </w:tr>
    </w:tbl>
    <w:p>
      <w:pPr>
        <w:rPr>
          <w:rFonts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>4-6极- 960 转/分</w:t>
      </w:r>
    </w:p>
    <w:p>
      <w:pPr>
        <w:rPr>
          <w:rFonts w:asciiTheme="minorEastAsia" w:hAnsiTheme="minorEastAsia"/>
          <w:b/>
          <w:sz w:val="10"/>
          <w:szCs w:val="10"/>
          <w:lang w:eastAsia="zh-CN"/>
        </w:rPr>
      </w:pPr>
    </w:p>
    <w:p>
      <w:pPr>
        <w:rPr>
          <w:rFonts w:asciiTheme="minorEastAsia" w:hAnsiTheme="minorEastAsia"/>
          <w:b/>
          <w:lang w:eastAsia="zh-CN"/>
        </w:rPr>
      </w:pPr>
      <w:r>
        <w:rPr>
          <w:rFonts w:asciiTheme="minorEastAsia" w:hAnsiTheme="minorEastAsia"/>
          <w:b/>
          <w:lang w:eastAsia="zh-CN"/>
        </w:rPr>
        <w:drawing>
          <wp:inline distT="0" distB="0" distL="114300" distR="114300">
            <wp:extent cx="6192520" cy="3822700"/>
            <wp:effectExtent l="0" t="0" r="17780" b="6350"/>
            <wp:docPr id="12" name="图片 12" descr="svm-4极图b图b1图c图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vm-4极图b图b1图c图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1"/>
          <w:szCs w:val="21"/>
          <w:lang w:eastAsia="zh-CN"/>
        </w:rPr>
      </w:pPr>
    </w:p>
    <w:p>
      <w:pPr>
        <w:rPr>
          <w:rFonts w:asciiTheme="minorEastAsia" w:hAnsiTheme="minorEastAsia"/>
          <w:sz w:val="21"/>
          <w:szCs w:val="21"/>
          <w:lang w:eastAsia="zh-CN"/>
        </w:rPr>
      </w:pPr>
    </w:p>
    <w:p>
      <w:pPr>
        <w:rPr>
          <w:rFonts w:asciiTheme="minorEastAsia" w:hAnsiTheme="minorEastAsia"/>
          <w:sz w:val="21"/>
          <w:szCs w:val="21"/>
          <w:lang w:eastAsia="zh-CN"/>
        </w:rPr>
      </w:pPr>
    </w:p>
    <w:p>
      <w:pPr>
        <w:rPr>
          <w:rFonts w:asciiTheme="minorEastAsia" w:hAnsiTheme="minorEastAsia"/>
          <w:sz w:val="21"/>
          <w:szCs w:val="21"/>
          <w:lang w:eastAsia="zh-CN"/>
        </w:rPr>
      </w:pPr>
    </w:p>
    <w:p>
      <w:pPr>
        <w:rPr>
          <w:rFonts w:asciiTheme="minorEastAsia" w:hAnsi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>技术数据</w:t>
      </w:r>
      <w:r>
        <w:rPr>
          <w:rFonts w:hint="eastAsia" w:asciiTheme="minorEastAsia" w:hAnsiTheme="minorEastAsia"/>
          <w:sz w:val="21"/>
          <w:szCs w:val="21"/>
          <w:lang w:eastAsia="zh-CN"/>
        </w:rPr>
        <w:t xml:space="preserve">  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三相4极-1450rpm</w:t>
      </w:r>
      <w:r>
        <w:rPr>
          <w:rFonts w:hint="eastAsia" w:asciiTheme="minorEastAsia" w:hAnsiTheme="minorEastAsia"/>
          <w:sz w:val="21"/>
          <w:szCs w:val="21"/>
          <w:lang w:eastAsia="zh-CN"/>
        </w:rPr>
        <w:t xml:space="preserve">     </w:t>
      </w:r>
      <w:r>
        <w:rPr>
          <w:rFonts w:hint="eastAsia" w:asciiTheme="minorEastAsia" w:hAnsiTheme="minorEastAsia"/>
          <w:b/>
          <w:sz w:val="21"/>
          <w:szCs w:val="21"/>
          <w:lang w:eastAsia="zh-CN"/>
        </w:rPr>
        <w:t xml:space="preserve">  </w:t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t xml:space="preserve">  </w:t>
      </w:r>
    </w:p>
    <w:tbl>
      <w:tblPr>
        <w:tblStyle w:val="17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4"/>
        <w:gridCol w:w="1120"/>
        <w:gridCol w:w="1551"/>
        <w:gridCol w:w="1551"/>
        <w:gridCol w:w="1551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振次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激振力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功率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电流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r/min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Kw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SVM-3-4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1450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0.12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0.37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SVM-5-4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5000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0.25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0.78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lang w:eastAsia="zh-CN"/>
              </w:rPr>
              <w:t>000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1.21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SVM-15-4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15000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0.75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2.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25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5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1.1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2.76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30000</w:t>
            </w:r>
          </w:p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1.5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3.3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50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6.68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80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80000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3.7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8.7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100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100000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6.3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12.5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120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120000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16.6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160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160000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exact"/>
          <w:tblHeader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200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200000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22.8</w:t>
            </w:r>
          </w:p>
        </w:tc>
        <w:tc>
          <w:tcPr>
            <w:tcW w:w="1551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650</w:t>
            </w:r>
          </w:p>
        </w:tc>
      </w:tr>
    </w:tbl>
    <w:p>
      <w:pPr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安装尺寸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 xml:space="preserve">        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三相4极-1450rpm</w:t>
      </w:r>
    </w:p>
    <w:tbl>
      <w:tblPr>
        <w:tblStyle w:val="17"/>
        <w:tblW w:w="99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854"/>
        <w:gridCol w:w="852"/>
        <w:gridCol w:w="852"/>
        <w:gridCol w:w="852"/>
        <w:gridCol w:w="851"/>
        <w:gridCol w:w="851"/>
        <w:gridCol w:w="851"/>
        <w:gridCol w:w="851"/>
        <w:gridCol w:w="851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85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图号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C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φ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SVM-3-4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322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183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185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SVM-5-4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212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245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235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SVM-15-4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515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505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331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50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286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80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730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386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100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790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120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830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160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930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455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200</w:t>
            </w:r>
            <w:r>
              <w:rPr>
                <w:rFonts w:hint="eastAsia" w:ascii="宋体" w:hAnsi="宋体" w:cs="宋体"/>
                <w:lang w:eastAsia="zh-CN"/>
              </w:rPr>
              <w:t>-4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930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550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455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45</w:t>
            </w:r>
          </w:p>
        </w:tc>
      </w:tr>
    </w:tbl>
    <w:p>
      <w:pPr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>技术数据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 xml:space="preserve">      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三相6极-960rpm</w:t>
      </w:r>
    </w:p>
    <w:p>
      <w:pPr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drawing>
          <wp:inline distT="0" distB="0" distL="114300" distR="114300">
            <wp:extent cx="6192520" cy="3886200"/>
            <wp:effectExtent l="0" t="0" r="17780" b="0"/>
            <wp:docPr id="13" name="图片 13" descr="svm-6极图b图c图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vm-6极图b图c图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7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4"/>
        <w:gridCol w:w="1120"/>
        <w:gridCol w:w="1551"/>
        <w:gridCol w:w="1551"/>
        <w:gridCol w:w="1551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振次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激振力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功率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电流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r/min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N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Kw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lang w:eastAsia="zh-CN"/>
              </w:rPr>
              <w:t>0-6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960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1.1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lang w:eastAsia="zh-CN"/>
              </w:rPr>
              <w:t>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3.92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lang w:eastAsia="zh-CN"/>
              </w:rPr>
              <w:t>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5.52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SVM-50-6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50000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2.7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6.3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SVM-60-6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60000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3.2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7.6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SVM-80-6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80000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4.5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10.3</w:t>
            </w:r>
          </w:p>
        </w:tc>
        <w:tc>
          <w:tcPr>
            <w:tcW w:w="1551" w:type="dxa"/>
            <w:shd w:val="clear" w:color="auto" w:fill="D7D7D7" w:themeFill="background1" w:themeFillShade="D8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SVM-90-6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90000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5.5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12.2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</w:t>
            </w:r>
            <w:r>
              <w:rPr>
                <w:rFonts w:hint="eastAsia" w:ascii="宋体" w:hAnsi="宋体" w:cs="宋体"/>
              </w:rPr>
              <w:t>-100-6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100000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6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13.4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398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</w:t>
            </w:r>
            <w:r>
              <w:rPr>
                <w:rFonts w:hint="eastAsia" w:ascii="宋体" w:hAnsi="宋体" w:cs="宋体"/>
              </w:rPr>
              <w:t>-130-6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130000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7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15.2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</w:t>
            </w:r>
            <w:r>
              <w:rPr>
                <w:rFonts w:hint="eastAsia" w:ascii="宋体" w:hAnsi="宋体" w:cs="宋体"/>
              </w:rPr>
              <w:t>-</w:t>
            </w:r>
            <w:r>
              <w:rPr>
                <w:rFonts w:hint="eastAsia" w:ascii="宋体" w:hAnsi="宋体" w:cs="宋体"/>
                <w:lang w:eastAsia="zh-CN"/>
              </w:rPr>
              <w:t>15</w:t>
            </w:r>
            <w:r>
              <w:rPr>
                <w:rFonts w:hint="eastAsia" w:ascii="宋体" w:hAnsi="宋体" w:cs="宋体"/>
              </w:rPr>
              <w:t>0-6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144</w:t>
            </w:r>
            <w:r>
              <w:rPr>
                <w:rFonts w:hint="eastAsia" w:ascii="宋体" w:hAnsi="宋体" w:cs="宋体"/>
              </w:rPr>
              <w:t>000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9.5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21.7</w:t>
            </w:r>
          </w:p>
        </w:tc>
        <w:tc>
          <w:tcPr>
            <w:tcW w:w="1551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</w:t>
            </w:r>
            <w:r>
              <w:rPr>
                <w:rFonts w:hint="eastAsia" w:ascii="宋体" w:hAnsi="宋体" w:cs="宋体"/>
              </w:rPr>
              <w:t>-</w:t>
            </w:r>
            <w:r>
              <w:rPr>
                <w:rFonts w:hint="eastAsia" w:ascii="宋体" w:hAnsi="宋体" w:cs="宋体"/>
                <w:lang w:eastAsia="zh-CN"/>
              </w:rPr>
              <w:t>175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176</w:t>
            </w:r>
            <w:r>
              <w:rPr>
                <w:rFonts w:hint="eastAsia" w:ascii="宋体" w:hAnsi="宋体" w:cs="宋体"/>
              </w:rPr>
              <w:t>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1</w:t>
            </w:r>
            <w:r>
              <w:rPr>
                <w:rFonts w:hint="eastAsia" w:ascii="宋体" w:hAnsi="宋体" w:cs="宋体"/>
                <w:lang w:eastAsia="zh-CN"/>
              </w:rPr>
              <w:t>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24.8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7</w:t>
            </w:r>
            <w:r>
              <w:rPr>
                <w:rFonts w:hint="eastAsia" w:ascii="宋体" w:hAnsi="宋体" w:cs="宋体"/>
                <w:lang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SVM-195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19</w:t>
            </w:r>
            <w:r>
              <w:rPr>
                <w:rFonts w:hint="eastAsia" w:ascii="宋体" w:hAnsi="宋体" w:cs="宋体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</w:rPr>
              <w:t>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  <w:r>
              <w:rPr>
                <w:rFonts w:hint="eastAsia" w:ascii="宋体" w:hAnsi="宋体" w:cs="宋体"/>
                <w:lang w:eastAsia="zh-CN"/>
              </w:rPr>
              <w:t>4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</w:rPr>
              <w:t>31.9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</w:t>
            </w:r>
            <w:r>
              <w:rPr>
                <w:rFonts w:hint="eastAsia" w:ascii="宋体" w:hAnsi="宋体" w:cs="宋体"/>
                <w:lang w:eastAsia="zh-C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250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250</w:t>
            </w:r>
            <w:r>
              <w:rPr>
                <w:rFonts w:hint="eastAsia" w:ascii="宋体" w:hAnsi="宋体" w:cs="宋体"/>
              </w:rPr>
              <w:t>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18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35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26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350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112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350</w:t>
            </w:r>
            <w:r>
              <w:rPr>
                <w:rFonts w:hint="eastAsia" w:ascii="宋体" w:hAnsi="宋体" w:cs="宋体"/>
              </w:rPr>
              <w:t>000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22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43</w:t>
            </w:r>
          </w:p>
        </w:tc>
        <w:tc>
          <w:tcPr>
            <w:tcW w:w="1551" w:type="dxa"/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1200</w:t>
            </w:r>
          </w:p>
        </w:tc>
      </w:tr>
    </w:tbl>
    <w:p>
      <w:pPr>
        <w:rPr>
          <w:rFonts w:asciiTheme="minorEastAsia" w:hAnsiTheme="minorEastAsia"/>
          <w:b/>
          <w:sz w:val="21"/>
          <w:szCs w:val="21"/>
          <w:lang w:eastAsia="zh-CN"/>
        </w:rPr>
      </w:pPr>
      <w:r>
        <w:rPr>
          <w:rFonts w:hint="eastAsia" w:asciiTheme="minorEastAsia" w:hAnsiTheme="minorEastAsia"/>
          <w:b/>
          <w:sz w:val="28"/>
          <w:szCs w:val="28"/>
        </w:rPr>
        <w:t>安装尺寸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 xml:space="preserve">        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三相6极-960rpm</w:t>
      </w:r>
    </w:p>
    <w:tbl>
      <w:tblPr>
        <w:tblStyle w:val="17"/>
        <w:tblW w:w="99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854"/>
        <w:gridCol w:w="852"/>
        <w:gridCol w:w="852"/>
        <w:gridCol w:w="852"/>
        <w:gridCol w:w="851"/>
        <w:gridCol w:w="851"/>
        <w:gridCol w:w="851"/>
        <w:gridCol w:w="851"/>
        <w:gridCol w:w="851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85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图号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C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D</w:t>
            </w:r>
            <w:bookmarkStart w:id="3" w:name="_GoBack"/>
            <w:bookmarkEnd w:id="3"/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φ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lang w:eastAsia="zh-CN"/>
              </w:rPr>
              <w:t>0-6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615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320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lang w:eastAsia="zh-CN"/>
              </w:rPr>
              <w:t>0-6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545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331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lang w:eastAsia="zh-CN"/>
              </w:rPr>
              <w:t>0-6</w:t>
            </w:r>
          </w:p>
        </w:tc>
        <w:tc>
          <w:tcPr>
            <w:tcW w:w="8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66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331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31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66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SVM-60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730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</w:t>
            </w:r>
            <w:r>
              <w:rPr>
                <w:rFonts w:hint="eastAsia" w:ascii="宋体" w:hAnsi="宋体" w:cs="宋体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SVM-80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770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425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405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205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SVM-90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865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SVM-100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8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SVM-130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870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475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SVM-150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880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255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SVM-175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1012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255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SVM-195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1050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610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265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250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1090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665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290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574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4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eastAsia="zh-CN"/>
              </w:rPr>
              <w:t>SVM-</w:t>
            </w:r>
            <w:r>
              <w:rPr>
                <w:rFonts w:hint="eastAsia" w:ascii="宋体" w:hAnsi="宋体" w:cs="宋体"/>
                <w:lang w:val="en-US" w:eastAsia="zh-CN"/>
              </w:rPr>
              <w:t>350</w:t>
            </w:r>
            <w:r>
              <w:rPr>
                <w:rFonts w:hint="eastAsia" w:ascii="宋体" w:hAnsi="宋体" w:cs="宋体"/>
              </w:rPr>
              <w:t>-6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1110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680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645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330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5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50</w:t>
            </w:r>
          </w:p>
        </w:tc>
      </w:tr>
    </w:tbl>
    <w:tbl>
      <w:tblPr>
        <w:tblStyle w:val="18"/>
        <w:tblW w:w="996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2" w:type="dxa"/>
            <w:shd w:val="clear" w:color="auto" w:fill="D8D8D8" w:themeFill="background1" w:themeFillShade="D9"/>
          </w:tcPr>
          <w:p>
            <w:pPr>
              <w:pageBreakBefore/>
              <w:rPr>
                <w:rFonts w:asciiTheme="minorEastAsia" w:hAnsiTheme="minorEastAsia"/>
                <w:b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立式电机技术参数</w:t>
            </w:r>
          </w:p>
        </w:tc>
      </w:tr>
    </w:tbl>
    <w:p>
      <w:pPr>
        <w:rPr>
          <w:rFonts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185420</wp:posOffset>
            </wp:positionV>
            <wp:extent cx="4980940" cy="2947670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967" cy="29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sz w:val="32"/>
          <w:szCs w:val="32"/>
        </w:rPr>
        <w:t>示意图</w:t>
      </w:r>
    </w:p>
    <w:p>
      <w:pPr>
        <w:rPr>
          <w:rFonts w:asciiTheme="minorEastAsia" w:hAnsiTheme="minorEastAsia"/>
          <w:b/>
          <w:sz w:val="32"/>
          <w:szCs w:val="32"/>
          <w:lang w:eastAsia="zh-CN"/>
        </w:rPr>
      </w:pPr>
    </w:p>
    <w:p>
      <w:pPr>
        <w:rPr>
          <w:rFonts w:asciiTheme="minorEastAsia" w:hAnsiTheme="minorEastAsia"/>
          <w:b/>
          <w:sz w:val="32"/>
          <w:szCs w:val="32"/>
          <w:lang w:eastAsia="zh-CN"/>
        </w:rPr>
      </w:pPr>
    </w:p>
    <w:p>
      <w:pPr>
        <w:rPr>
          <w:rFonts w:asciiTheme="minorEastAsia" w:hAnsiTheme="minorEastAsia"/>
          <w:b/>
          <w:sz w:val="32"/>
          <w:szCs w:val="32"/>
          <w:lang w:eastAsia="zh-CN"/>
        </w:rPr>
      </w:pPr>
    </w:p>
    <w:p>
      <w:pPr>
        <w:rPr>
          <w:rFonts w:asciiTheme="minorEastAsia" w:hAnsiTheme="minorEastAsia"/>
          <w:b/>
          <w:sz w:val="32"/>
          <w:szCs w:val="32"/>
          <w:lang w:eastAsia="zh-CN"/>
        </w:rPr>
      </w:pPr>
    </w:p>
    <w:p>
      <w:pPr>
        <w:rPr>
          <w:rFonts w:asciiTheme="minorEastAsia" w:hAnsiTheme="minorEastAsia"/>
          <w:b/>
          <w:sz w:val="32"/>
          <w:szCs w:val="32"/>
          <w:lang w:eastAsia="zh-CN"/>
        </w:rPr>
      </w:pPr>
    </w:p>
    <w:p>
      <w:pPr>
        <w:rPr>
          <w:rFonts w:asciiTheme="minorEastAsia" w:hAnsiTheme="minorEastAsia"/>
          <w:b/>
          <w:sz w:val="32"/>
          <w:szCs w:val="32"/>
          <w:lang w:eastAsia="zh-CN"/>
        </w:rPr>
      </w:pPr>
    </w:p>
    <w:p>
      <w:pPr>
        <w:rPr>
          <w:rFonts w:asciiTheme="minorEastAsia" w:hAnsiTheme="minorEastAsia"/>
          <w:b/>
          <w:sz w:val="32"/>
          <w:szCs w:val="32"/>
          <w:lang w:eastAsia="zh-CN"/>
        </w:rPr>
      </w:pPr>
    </w:p>
    <w:p>
      <w:pPr>
        <w:jc w:val="both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技术数据</w:t>
      </w:r>
    </w:p>
    <w:p>
      <w:pPr>
        <w:rPr>
          <w:rFonts w:asciiTheme="minorEastAsia" w:hAnsiTheme="minorEastAsia"/>
        </w:rPr>
        <w:sectPr>
          <w:type w:val="continuous"/>
          <w:pgSz w:w="11906" w:h="16838"/>
          <w:pgMar w:top="1134" w:right="1077" w:bottom="851" w:left="1077" w:header="851" w:footer="595" w:gutter="0"/>
          <w:cols w:space="425" w:num="1"/>
          <w:docGrid w:type="lines" w:linePitch="312" w:charSpace="0"/>
        </w:sectPr>
      </w:pPr>
    </w:p>
    <w:tbl>
      <w:tblPr>
        <w:tblStyle w:val="17"/>
        <w:tblW w:w="996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9"/>
        <w:gridCol w:w="1530"/>
        <w:gridCol w:w="1530"/>
        <w:gridCol w:w="1413"/>
        <w:gridCol w:w="1415"/>
        <w:gridCol w:w="14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型号</w:t>
            </w:r>
          </w:p>
        </w:tc>
        <w:tc>
          <w:tcPr>
            <w:tcW w:w="15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振次</w:t>
            </w:r>
          </w:p>
        </w:tc>
        <w:tc>
          <w:tcPr>
            <w:tcW w:w="15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激振力</w:t>
            </w:r>
          </w:p>
        </w:tc>
        <w:tc>
          <w:tcPr>
            <w:tcW w:w="14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功率</w:t>
            </w:r>
          </w:p>
        </w:tc>
        <w:tc>
          <w:tcPr>
            <w:tcW w:w="1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电流</w:t>
            </w:r>
          </w:p>
        </w:tc>
        <w:tc>
          <w:tcPr>
            <w:tcW w:w="1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重量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r/min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N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Kw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A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Kg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053-4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1450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2500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0.2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0.62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055-4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1450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0.4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1.21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0516-4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1450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1600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0.75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2.3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0520-4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1450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1.1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2.76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0532-4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1450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32000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1.5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3.3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0540-4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1450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2.2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6.68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130</w:t>
            </w:r>
          </w:p>
        </w:tc>
      </w:tr>
    </w:tbl>
    <w:p>
      <w:pPr>
        <w:rPr>
          <w:rFonts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安装尺寸</w:t>
      </w:r>
    </w:p>
    <w:p>
      <w:pPr>
        <w:rPr>
          <w:rFonts w:asciiTheme="minorEastAsia" w:hAnsiTheme="minorEastAsia"/>
        </w:rPr>
        <w:sectPr>
          <w:type w:val="continuous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tbl>
      <w:tblPr>
        <w:tblStyle w:val="17"/>
        <w:tblW w:w="996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9"/>
        <w:gridCol w:w="1094"/>
        <w:gridCol w:w="1094"/>
        <w:gridCol w:w="1094"/>
        <w:gridCol w:w="1094"/>
        <w:gridCol w:w="1094"/>
        <w:gridCol w:w="1094"/>
        <w:gridCol w:w="13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型号</w:t>
            </w:r>
          </w:p>
        </w:tc>
        <w:tc>
          <w:tcPr>
            <w:tcW w:w="791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主要尺寸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L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A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B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D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C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</w:t>
            </w:r>
          </w:p>
        </w:tc>
        <w:tc>
          <w:tcPr>
            <w:tcW w:w="13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8D8D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053-4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321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219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215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190</w:t>
            </w:r>
          </w:p>
        </w:tc>
        <w:tc>
          <w:tcPr>
            <w:tcW w:w="13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6-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φ</w:t>
            </w:r>
            <w:r>
              <w:rPr>
                <w:rFonts w:hint="eastAsia" w:ascii="宋体" w:hAnsi="宋体" w:eastAsia="宋体" w:cs="宋体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055-4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326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295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260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230</w:t>
            </w:r>
          </w:p>
        </w:tc>
        <w:tc>
          <w:tcPr>
            <w:tcW w:w="13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6-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φ</w:t>
            </w:r>
            <w:r>
              <w:rPr>
                <w:rFonts w:hint="eastAsia" w:ascii="宋体" w:hAnsi="宋体" w:eastAsia="宋体" w:cs="宋体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0516-4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403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331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280</w:t>
            </w:r>
          </w:p>
        </w:tc>
        <w:tc>
          <w:tcPr>
            <w:tcW w:w="13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6-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φ</w:t>
            </w:r>
            <w:r>
              <w:rPr>
                <w:rFonts w:hint="eastAsia" w:ascii="宋体" w:hAnsi="宋体" w:eastAsia="宋体" w:cs="宋体"/>
              </w:rPr>
              <w:t>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0520-4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456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343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350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310</w:t>
            </w:r>
          </w:p>
        </w:tc>
        <w:tc>
          <w:tcPr>
            <w:tcW w:w="13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6-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φ</w:t>
            </w:r>
            <w:r>
              <w:rPr>
                <w:rFonts w:hint="eastAsia" w:ascii="宋体" w:hAnsi="宋体" w:eastAsia="宋体" w:cs="宋体"/>
              </w:rPr>
              <w:t>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0532-4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471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367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440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310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390</w:t>
            </w:r>
          </w:p>
        </w:tc>
        <w:tc>
          <w:tcPr>
            <w:tcW w:w="13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6-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φ</w:t>
            </w:r>
            <w:r>
              <w:rPr>
                <w:rFonts w:hint="eastAsia" w:ascii="宋体" w:hAnsi="宋体" w:eastAsia="宋体" w:cs="宋体"/>
              </w:rPr>
              <w:t>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ZDS 0540-4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569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322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360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286</w:t>
            </w:r>
          </w:p>
        </w:tc>
        <w:tc>
          <w:tcPr>
            <w:tcW w:w="10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320</w:t>
            </w:r>
          </w:p>
        </w:tc>
        <w:tc>
          <w:tcPr>
            <w:tcW w:w="13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6-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φ</w:t>
            </w:r>
            <w:r>
              <w:rPr>
                <w:rFonts w:hint="eastAsia" w:ascii="宋体" w:hAnsi="宋体" w:eastAsia="宋体" w:cs="宋体"/>
              </w:rPr>
              <w:t>21</w:t>
            </w:r>
          </w:p>
        </w:tc>
      </w:tr>
    </w:tbl>
    <w:tbl>
      <w:tblPr>
        <w:tblStyle w:val="18"/>
        <w:tblW w:w="996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2" w:type="dxa"/>
            <w:shd w:val="clear" w:color="auto" w:fill="D8D8D8" w:themeFill="background1" w:themeFillShade="D9"/>
          </w:tcPr>
          <w:p>
            <w:pPr>
              <w:pageBreakBefore/>
              <w:rPr>
                <w:rFonts w:asciiTheme="minorEastAsia" w:hAnsiTheme="minorEastAsia"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立式电机技术参数</w:t>
            </w:r>
          </w:p>
        </w:tc>
      </w:tr>
    </w:tbl>
    <w:p>
      <w:pPr>
        <w:rPr>
          <w:rFonts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示意图</w:t>
      </w:r>
    </w:p>
    <w:tbl>
      <w:tblPr>
        <w:tblStyle w:val="18"/>
        <w:tblW w:w="996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54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4551" w:type="dxa"/>
            <w:vAlign w:val="center"/>
          </w:tcPr>
          <w:p>
            <w:pPr>
              <w:pStyle w:val="38"/>
              <w:rPr>
                <w:rFonts w:asciiTheme="minorEastAsia" w:hAnsiTheme="minorEastAsia"/>
                <w:b/>
                <w:sz w:val="18"/>
                <w:szCs w:val="18"/>
                <w:lang w:eastAsia="zh-CN"/>
              </w:rPr>
            </w:pPr>
            <w:r>
              <w:object>
                <v:shape id="_x0000_i1028" o:spt="75" type="#_x0000_t75" style="height:128.7pt;width:183.85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22">
                  <o:LockedField>false</o:LockedField>
                </o:OLEObject>
              </w:object>
            </w:r>
            <w:r>
              <w:rPr>
                <w:rFonts w:hint="eastAsia" w:asciiTheme="minorEastAsia" w:hAnsiTheme="minorEastAsia"/>
                <w:b/>
                <w:sz w:val="28"/>
                <w:szCs w:val="28"/>
                <w:lang w:eastAsia="zh-CN"/>
              </w:rPr>
              <w:t xml:space="preserve">   A</w:t>
            </w:r>
          </w:p>
        </w:tc>
        <w:tc>
          <w:tcPr>
            <w:tcW w:w="5411" w:type="dxa"/>
            <w:vMerge w:val="restart"/>
          </w:tcPr>
          <w:p>
            <w:pPr>
              <w:pStyle w:val="38"/>
              <w:jc w:val="center"/>
              <w:rPr>
                <w:rFonts w:asciiTheme="minorEastAsia" w:hAnsiTheme="minorEastAsia"/>
                <w:b/>
                <w:sz w:val="18"/>
                <w:szCs w:val="18"/>
                <w:lang w:eastAsia="zh-CN"/>
              </w:rPr>
            </w:pPr>
          </w:p>
          <w:p>
            <w:pPr>
              <w:pStyle w:val="38"/>
              <w:jc w:val="center"/>
              <w:rPr>
                <w:rFonts w:asciiTheme="minorEastAsia" w:hAnsiTheme="minorEastAsia"/>
                <w:b/>
                <w:sz w:val="18"/>
                <w:szCs w:val="18"/>
                <w:lang w:eastAsia="zh-CN"/>
              </w:rPr>
            </w:pPr>
            <w:r>
              <w:object>
                <v:shape id="_x0000_i1029" o:spt="75" type="#_x0000_t75" style="height:263.5pt;width:259.65pt;" o:ole="t" filled="f" o:preferrelative="t" stroked="f" coordsize="21600,21600">
                  <v:path/>
                  <v:fill on="f" focussize="0,0"/>
                  <v:stroke on="f" joinstyle="miter"/>
                  <v:imagedata r:id="rId25" cropright="4839f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24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</w:trPr>
        <w:tc>
          <w:tcPr>
            <w:tcW w:w="4551" w:type="dxa"/>
            <w:vAlign w:val="center"/>
          </w:tcPr>
          <w:p>
            <w:pPr>
              <w:pStyle w:val="38"/>
              <w:jc w:val="center"/>
              <w:rPr>
                <w:rFonts w:asciiTheme="minorEastAsia" w:hAnsiTheme="minorEastAsia"/>
                <w:b/>
                <w:sz w:val="18"/>
                <w:szCs w:val="18"/>
                <w:lang w:eastAsia="zh-CN"/>
              </w:rPr>
            </w:pPr>
            <w:r>
              <w:object>
                <v:shape id="_x0000_i1030" o:spt="75" type="#_x0000_t75" style="height:150.15pt;width:184.6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26">
                  <o:LockedField>false</o:LockedField>
                </o:OLEObject>
              </w:object>
            </w:r>
            <w:r>
              <w:rPr>
                <w:rFonts w:hint="eastAsia" w:asciiTheme="minorEastAsia" w:hAnsiTheme="minorEastAsia"/>
                <w:b/>
                <w:sz w:val="28"/>
                <w:szCs w:val="28"/>
                <w:lang w:eastAsia="zh-CN"/>
              </w:rPr>
              <w:t xml:space="preserve">   B</w:t>
            </w:r>
          </w:p>
        </w:tc>
        <w:tc>
          <w:tcPr>
            <w:tcW w:w="5411" w:type="dxa"/>
            <w:vMerge w:val="continue"/>
          </w:tcPr>
          <w:p>
            <w:pPr>
              <w:pStyle w:val="38"/>
              <w:jc w:val="center"/>
              <w:rPr>
                <w:rFonts w:asciiTheme="minorEastAsia" w:hAnsiTheme="minorEastAsia"/>
                <w:b/>
                <w:sz w:val="18"/>
                <w:szCs w:val="18"/>
                <w:lang w:eastAsia="zh-CN"/>
              </w:rPr>
            </w:pPr>
          </w:p>
        </w:tc>
      </w:tr>
    </w:tbl>
    <w:p>
      <w:pPr>
        <w:jc w:val="both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技术数据</w:t>
      </w:r>
    </w:p>
    <w:tbl>
      <w:tblPr>
        <w:tblStyle w:val="17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2"/>
        <w:gridCol w:w="1120"/>
        <w:gridCol w:w="1550"/>
        <w:gridCol w:w="1550"/>
        <w:gridCol w:w="1550"/>
        <w:gridCol w:w="1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tblHeader/>
        </w:trPr>
        <w:tc>
          <w:tcPr>
            <w:tcW w:w="2642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振次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激振力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功率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电流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tblHeader/>
        </w:trPr>
        <w:tc>
          <w:tcPr>
            <w:tcW w:w="2642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2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r/min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N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Kw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642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LZD 75-6</w:t>
            </w:r>
          </w:p>
        </w:tc>
        <w:tc>
          <w:tcPr>
            <w:tcW w:w="1120" w:type="dxa"/>
            <w:shd w:val="clear" w:color="auto" w:fill="FFFFFF" w:themeFill="background1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960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75000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5.5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12.2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642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LZD 135-6</w:t>
            </w:r>
          </w:p>
        </w:tc>
        <w:tc>
          <w:tcPr>
            <w:tcW w:w="1120" w:type="dxa"/>
            <w:shd w:val="clear" w:color="auto" w:fill="D8D8D8" w:themeFill="background1" w:themeFillShade="D9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960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135000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9.5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21.4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620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642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LZD 160-6</w:t>
            </w:r>
          </w:p>
        </w:tc>
        <w:tc>
          <w:tcPr>
            <w:tcW w:w="1120" w:type="dxa"/>
            <w:shd w:val="clear" w:color="auto" w:fill="FFFFFF" w:themeFill="background1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960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160000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12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25</w:t>
            </w:r>
          </w:p>
        </w:tc>
        <w:tc>
          <w:tcPr>
            <w:tcW w:w="1550" w:type="dxa"/>
            <w:shd w:val="clear" w:color="auto" w:fill="FFFFFF" w:themeFill="background1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642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LZD 220-6</w:t>
            </w:r>
          </w:p>
        </w:tc>
        <w:tc>
          <w:tcPr>
            <w:tcW w:w="1120" w:type="dxa"/>
            <w:shd w:val="clear" w:color="auto" w:fill="D8D8D8" w:themeFill="background1" w:themeFillShade="D9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lang w:eastAsia="zh-CN"/>
              </w:rPr>
              <w:t>960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220000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18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39.6</w:t>
            </w:r>
          </w:p>
        </w:tc>
        <w:tc>
          <w:tcPr>
            <w:tcW w:w="1550" w:type="dxa"/>
            <w:shd w:val="clear" w:color="auto" w:fill="D8D8D8" w:themeFill="background1" w:themeFillShade="D9"/>
            <w:vAlign w:val="bottom"/>
          </w:tcPr>
          <w:p>
            <w:pPr>
              <w:jc w:val="center"/>
              <w:rPr>
                <w:rFonts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1040</w:t>
            </w:r>
          </w:p>
        </w:tc>
      </w:tr>
    </w:tbl>
    <w:p>
      <w:pPr>
        <w:rPr>
          <w:rFonts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安装尺寸</w:t>
      </w:r>
    </w:p>
    <w:tbl>
      <w:tblPr>
        <w:tblStyle w:val="17"/>
        <w:tblW w:w="1006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521"/>
        <w:gridCol w:w="521"/>
        <w:gridCol w:w="519"/>
        <w:gridCol w:w="519"/>
        <w:gridCol w:w="517"/>
        <w:gridCol w:w="519"/>
        <w:gridCol w:w="519"/>
        <w:gridCol w:w="521"/>
        <w:gridCol w:w="521"/>
        <w:gridCol w:w="523"/>
        <w:gridCol w:w="901"/>
        <w:gridCol w:w="846"/>
        <w:gridCol w:w="533"/>
        <w:gridCol w:w="533"/>
        <w:gridCol w:w="533"/>
        <w:gridCol w:w="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988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</w:t>
            </w:r>
          </w:p>
        </w:tc>
        <w:tc>
          <w:tcPr>
            <w:tcW w:w="521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图号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L1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L2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L3</w:t>
            </w:r>
          </w:p>
        </w:tc>
        <w:tc>
          <w:tcPr>
            <w:tcW w:w="51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L4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L5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D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D1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D2</w:t>
            </w:r>
          </w:p>
        </w:tc>
        <w:tc>
          <w:tcPr>
            <w:tcW w:w="52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D3</w:t>
            </w:r>
          </w:p>
        </w:tc>
        <w:tc>
          <w:tcPr>
            <w:tcW w:w="90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H</w:t>
            </w:r>
          </w:p>
        </w:tc>
        <w:tc>
          <w:tcPr>
            <w:tcW w:w="84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F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L6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L7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d</w:t>
            </w:r>
          </w:p>
        </w:tc>
        <w:tc>
          <w:tcPr>
            <w:tcW w:w="53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988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521" w:type="dxa"/>
            <w:vMerge w:val="continue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51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mm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52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90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mm</w:t>
            </w:r>
          </w:p>
        </w:tc>
        <w:tc>
          <w:tcPr>
            <w:tcW w:w="84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mm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mm</w:t>
            </w:r>
          </w:p>
        </w:tc>
        <w:tc>
          <w:tcPr>
            <w:tcW w:w="533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mm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mm</w:t>
            </w:r>
          </w:p>
        </w:tc>
        <w:tc>
          <w:tcPr>
            <w:tcW w:w="53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LZD 75-6</w:t>
            </w:r>
          </w:p>
        </w:tc>
        <w:tc>
          <w:tcPr>
            <w:tcW w:w="5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A</w:t>
            </w:r>
          </w:p>
        </w:tc>
        <w:tc>
          <w:tcPr>
            <w:tcW w:w="5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682</w:t>
            </w:r>
          </w:p>
        </w:tc>
        <w:tc>
          <w:tcPr>
            <w:tcW w:w="519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519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517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682</w:t>
            </w:r>
          </w:p>
        </w:tc>
        <w:tc>
          <w:tcPr>
            <w:tcW w:w="519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415</w:t>
            </w:r>
          </w:p>
        </w:tc>
        <w:tc>
          <w:tcPr>
            <w:tcW w:w="519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530</w:t>
            </w:r>
          </w:p>
        </w:tc>
        <w:tc>
          <w:tcPr>
            <w:tcW w:w="5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430</w:t>
            </w:r>
          </w:p>
        </w:tc>
        <w:tc>
          <w:tcPr>
            <w:tcW w:w="5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380</w:t>
            </w:r>
          </w:p>
        </w:tc>
        <w:tc>
          <w:tcPr>
            <w:tcW w:w="52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480</w:t>
            </w:r>
          </w:p>
        </w:tc>
        <w:tc>
          <w:tcPr>
            <w:tcW w:w="90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480</w:t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8-φ21</w:t>
            </w:r>
          </w:p>
        </w:tc>
        <w:tc>
          <w:tcPr>
            <w:tcW w:w="5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5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5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532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98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LZD 135-6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B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825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51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480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740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700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580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574</w:t>
            </w:r>
          </w:p>
        </w:tc>
        <w:tc>
          <w:tcPr>
            <w:tcW w:w="52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650</w:t>
            </w:r>
          </w:p>
        </w:tc>
        <w:tc>
          <w:tcPr>
            <w:tcW w:w="90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650</w:t>
            </w:r>
          </w:p>
        </w:tc>
        <w:tc>
          <w:tcPr>
            <w:tcW w:w="84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sz w:val="18"/>
                <w:szCs w:val="18"/>
              </w:rPr>
              <w:t>6-φ2</w:t>
            </w:r>
            <w:r>
              <w:rPr>
                <w:rFonts w:hint="eastAsia" w:ascii="宋体" w:hAnsi="宋体" w:cs="宋体"/>
                <w:sz w:val="18"/>
                <w:szCs w:val="18"/>
              </w:rPr>
              <w:t>6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53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LZD 160-6</w:t>
            </w:r>
          </w:p>
        </w:tc>
        <w:tc>
          <w:tcPr>
            <w:tcW w:w="5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B</w:t>
            </w:r>
          </w:p>
        </w:tc>
        <w:tc>
          <w:tcPr>
            <w:tcW w:w="5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850</w:t>
            </w:r>
          </w:p>
        </w:tc>
        <w:tc>
          <w:tcPr>
            <w:tcW w:w="519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519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517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480</w:t>
            </w:r>
          </w:p>
        </w:tc>
        <w:tc>
          <w:tcPr>
            <w:tcW w:w="519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770</w:t>
            </w:r>
          </w:p>
        </w:tc>
        <w:tc>
          <w:tcPr>
            <w:tcW w:w="519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700</w:t>
            </w:r>
          </w:p>
        </w:tc>
        <w:tc>
          <w:tcPr>
            <w:tcW w:w="5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580</w:t>
            </w:r>
          </w:p>
        </w:tc>
        <w:tc>
          <w:tcPr>
            <w:tcW w:w="5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574</w:t>
            </w:r>
          </w:p>
        </w:tc>
        <w:tc>
          <w:tcPr>
            <w:tcW w:w="52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650</w:t>
            </w:r>
          </w:p>
        </w:tc>
        <w:tc>
          <w:tcPr>
            <w:tcW w:w="90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650</w:t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sz w:val="18"/>
                <w:szCs w:val="18"/>
              </w:rPr>
              <w:t>6-φ2</w:t>
            </w:r>
            <w:r>
              <w:rPr>
                <w:rFonts w:hint="eastAsia" w:ascii="宋体" w:hAnsi="宋体" w:cs="宋体"/>
                <w:sz w:val="18"/>
                <w:szCs w:val="18"/>
              </w:rPr>
              <w:t>6</w:t>
            </w:r>
          </w:p>
        </w:tc>
        <w:tc>
          <w:tcPr>
            <w:tcW w:w="5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5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5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532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98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LZD 220-6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B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51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956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700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580</w:t>
            </w:r>
          </w:p>
        </w:tc>
        <w:tc>
          <w:tcPr>
            <w:tcW w:w="52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515</w:t>
            </w:r>
          </w:p>
        </w:tc>
        <w:tc>
          <w:tcPr>
            <w:tcW w:w="52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650</w:t>
            </w:r>
          </w:p>
        </w:tc>
        <w:tc>
          <w:tcPr>
            <w:tcW w:w="90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650</w:t>
            </w:r>
          </w:p>
        </w:tc>
        <w:tc>
          <w:tcPr>
            <w:tcW w:w="84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sz w:val="18"/>
                <w:szCs w:val="18"/>
              </w:rPr>
              <w:t>6-φ2</w:t>
            </w:r>
            <w:r>
              <w:rPr>
                <w:rFonts w:hint="eastAsia" w:ascii="宋体" w:hAnsi="宋体" w:cs="宋体"/>
                <w:sz w:val="18"/>
                <w:szCs w:val="18"/>
              </w:rPr>
              <w:t>6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3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3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-</w:t>
            </w:r>
          </w:p>
        </w:tc>
      </w:tr>
    </w:tbl>
    <w:tbl>
      <w:tblPr>
        <w:tblStyle w:val="18"/>
        <w:tblW w:w="996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98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2" w:type="dxa"/>
            <w:gridSpan w:val="2"/>
            <w:shd w:val="clear" w:color="auto" w:fill="D8D8D8" w:themeFill="background1" w:themeFillShade="D9"/>
          </w:tcPr>
          <w:p>
            <w:pPr>
              <w:rPr>
                <w:rFonts w:asciiTheme="minorEastAsia" w:hAnsiTheme="minorEastAsia"/>
                <w:b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车间生产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7" w:hRule="atLeast"/>
        </w:trPr>
        <w:tc>
          <w:tcPr>
            <w:tcW w:w="4981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drawing>
                <wp:inline distT="0" distB="0" distL="114300" distR="114300">
                  <wp:extent cx="3023870" cy="1935480"/>
                  <wp:effectExtent l="0" t="0" r="5080" b="7620"/>
                  <wp:docPr id="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>
            <w:pPr>
              <w:spacing w:line="360" w:lineRule="auto"/>
              <w:jc w:val="both"/>
              <w:rPr>
                <w:rFonts w:asciiTheme="minorEastAsia" w:hAnsiTheme="minorEastAsia"/>
                <w:lang w:eastAsia="zh-CN"/>
              </w:rPr>
            </w:pPr>
            <w:r>
              <w:drawing>
                <wp:inline distT="0" distB="0" distL="114300" distR="114300">
                  <wp:extent cx="3020695" cy="1950085"/>
                  <wp:effectExtent l="0" t="0" r="8255" b="12065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9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4981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机座加工</w:t>
            </w:r>
          </w:p>
        </w:tc>
        <w:tc>
          <w:tcPr>
            <w:tcW w:w="4981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转子加工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9" w:hRule="atLeast"/>
        </w:trPr>
        <w:tc>
          <w:tcPr>
            <w:tcW w:w="4981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drawing>
                <wp:inline distT="0" distB="0" distL="114300" distR="114300">
                  <wp:extent cx="3021330" cy="1957070"/>
                  <wp:effectExtent l="0" t="0" r="7620" b="5080"/>
                  <wp:docPr id="1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drawing>
                <wp:inline distT="0" distB="0" distL="114300" distR="114300">
                  <wp:extent cx="3021965" cy="1932305"/>
                  <wp:effectExtent l="0" t="0" r="6985" b="10795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4981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端盖加工</w:t>
            </w:r>
            <w:r>
              <w:rPr>
                <w:rFonts w:asciiTheme="minorEastAsia" w:hAnsiTheme="minorEastAsia"/>
                <w:lang w:eastAsia="zh-CN"/>
              </w:rPr>
              <w:t xml:space="preserve"> </w:t>
            </w:r>
          </w:p>
        </w:tc>
        <w:tc>
          <w:tcPr>
            <w:tcW w:w="4981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真空浸渍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9" w:hRule="atLeast"/>
        </w:trPr>
        <w:tc>
          <w:tcPr>
            <w:tcW w:w="4981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drawing>
                <wp:inline distT="0" distB="0" distL="114300" distR="114300">
                  <wp:extent cx="3021965" cy="1967865"/>
                  <wp:effectExtent l="0" t="0" r="6985" b="1333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drawing>
                <wp:inline distT="0" distB="0" distL="114300" distR="114300">
                  <wp:extent cx="3025140" cy="1942465"/>
                  <wp:effectExtent l="0" t="0" r="3810" b="635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4981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装配线</w:t>
            </w:r>
          </w:p>
        </w:tc>
        <w:tc>
          <w:tcPr>
            <w:tcW w:w="4981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电机电气特性检测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2" w:type="dxa"/>
            <w:gridSpan w:val="2"/>
            <w:shd w:val="clear" w:color="auto" w:fill="D8D8D8" w:themeFill="background1" w:themeFillShade="D9"/>
          </w:tcPr>
          <w:p>
            <w:pPr>
              <w:rPr>
                <w:rFonts w:asciiTheme="minorEastAsia" w:hAnsiTheme="minorEastAsia"/>
                <w:b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振动电机的选型</w:t>
            </w:r>
          </w:p>
        </w:tc>
      </w:tr>
    </w:tbl>
    <w:p>
      <w:pPr>
        <w:rPr>
          <w:rFonts w:asciiTheme="minorEastAsia" w:hAnsiTheme="minorEastAsia"/>
          <w:lang w:eastAsia="zh-CN"/>
        </w:rPr>
        <w:sectPr>
          <w:type w:val="continuous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beforeLines="50" w:afterLines="50"/>
        <w:rPr>
          <w:b/>
          <w:lang w:eastAsia="zh-CN" w:bidi="ar-SA"/>
        </w:rPr>
      </w:pPr>
      <w:r>
        <w:rPr>
          <w:b/>
          <w:lang w:eastAsia="zh-CN" w:bidi="ar-SA"/>
        </w:rPr>
        <w:pict>
          <v:shape id="_x0000_s1079" o:spid="_x0000_s1079" o:spt="61" type="#_x0000_t61" style="position:absolute;left:0pt;margin-left:358.35pt;margin-top:127.45pt;height:39.35pt;width:144.3pt;z-index:251664384;mso-width-relative:page;mso-height-relative:page;" coordsize="21600,21600" adj="-2081,6313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转速：</w:t>
                  </w:r>
                  <w:r>
                    <w:rPr>
                      <w:rFonts w:hint="eastAsia"/>
                      <w:lang w:eastAsia="zh-CN"/>
                    </w:rPr>
                    <w:t>1500/3000 转/分</w:t>
                  </w:r>
                </w:p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应用：</w:t>
                  </w:r>
                  <w:r>
                    <w:rPr>
                      <w:rFonts w:hint="eastAsia"/>
                      <w:lang w:eastAsia="zh-CN"/>
                    </w:rPr>
                    <w:t>过滤装置</w:t>
                  </w:r>
                  <w:r>
                    <w:rPr>
                      <w:b/>
                      <w:bCs/>
                      <w:lang w:eastAsia="zh-C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lang w:eastAsia="zh-CN" w:bidi="ar-SA"/>
        </w:rPr>
        <w:pict>
          <v:shape id="_x0000_s1080" o:spid="_x0000_s1080" o:spt="61" type="#_x0000_t61" style="position:absolute;left:0pt;margin-left:307.65pt;margin-top:18.15pt;height:86.45pt;width:202.5pt;z-index:251665408;mso-width-relative:page;mso-height-relative:page;" coordsize="21600,21600" adj="-5141,9581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转速：</w:t>
                  </w:r>
                  <w:r>
                    <w:rPr>
                      <w:rFonts w:hint="eastAsia"/>
                      <w:lang w:eastAsia="zh-CN"/>
                    </w:rPr>
                    <w:t>1500/3000 转/分</w:t>
                  </w:r>
                </w:p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应用：</w:t>
                  </w:r>
                  <w:r>
                    <w:rPr>
                      <w:rFonts w:hint="eastAsia"/>
                      <w:lang w:eastAsia="zh-CN"/>
                    </w:rPr>
                    <w:t>铸造机械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包装机械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更换炉衬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以及电极生产机械；粮食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煤水泥 混疑土储仓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货舱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型箱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集装箱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车厢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铸造沙箱的振动卸载</w:t>
                  </w:r>
                  <w:r>
                    <w:rPr>
                      <w:lang w:eastAsia="zh-CN"/>
                    </w:rPr>
                    <w:t>.</w:t>
                  </w:r>
                </w:p>
              </w:txbxContent>
            </v:textbox>
          </v:shape>
        </w:pict>
      </w:r>
      <w:r>
        <w:rPr>
          <w:rFonts w:hint="eastAsia"/>
          <w:b/>
          <w:lang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533400</wp:posOffset>
            </wp:positionV>
            <wp:extent cx="4189095" cy="2700655"/>
            <wp:effectExtent l="0" t="0" r="0" b="0"/>
            <wp:wrapTopAndBottom/>
            <wp:docPr id="14" name="图示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>
        <w:rPr>
          <w:b/>
          <w:lang w:eastAsia="zh-CN" w:bidi="ar-SA"/>
        </w:rPr>
        <w:pict>
          <v:shape id="_x0000_s1083" o:spid="_x0000_s1083" o:spt="61" type="#_x0000_t61" style="position:absolute;left:0pt;margin-left:-17.3pt;margin-top:45.35pt;height:85.95pt;width:131.4pt;z-index:251668480;mso-width-relative:page;mso-height-relative:page;" coordsize="21600,21600" adj="23162,17629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转速：</w:t>
                  </w:r>
                  <w:r>
                    <w:rPr>
                      <w:rFonts w:hint="eastAsia"/>
                      <w:lang w:eastAsia="zh-CN"/>
                    </w:rPr>
                    <w:t>3000 转/分</w:t>
                  </w:r>
                </w:p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各种水泥</w:t>
                  </w:r>
                  <w:r>
                    <w:rPr>
                      <w:lang w:eastAsia="zh-CN"/>
                    </w:rPr>
                    <w:t>\</w:t>
                  </w:r>
                  <w:r>
                    <w:rPr>
                      <w:rFonts w:hint="eastAsia"/>
                      <w:lang w:eastAsia="zh-CN"/>
                    </w:rPr>
                    <w:t>混疑土预制件的模具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振动台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连接件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支撑件模具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振动站振动成型机</w:t>
                  </w:r>
                  <w:r>
                    <w:rPr>
                      <w:b/>
                      <w:bCs/>
                      <w:lang w:eastAsia="zh-CN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/>
          <w:b/>
          <w:lang w:eastAsia="zh-CN"/>
        </w:rPr>
        <w:t xml:space="preserve">振动电机类型选择   </w:t>
      </w:r>
      <w:r>
        <w:rPr>
          <w:rFonts w:hint="eastAsia"/>
          <w:sz w:val="21"/>
          <w:szCs w:val="21"/>
          <w:lang w:eastAsia="zh-CN"/>
        </w:rPr>
        <w:t xml:space="preserve">  </w:t>
      </w:r>
    </w:p>
    <w:p>
      <w:pPr>
        <w:spacing w:beforeLines="50" w:afterLines="50"/>
        <w:rPr>
          <w:b/>
          <w:lang w:eastAsia="zh-CN" w:bidi="ar-SA"/>
        </w:rPr>
      </w:pPr>
      <w:r>
        <w:rPr>
          <w:b/>
          <w:lang w:eastAsia="zh-CN" w:bidi="ar-SA"/>
        </w:rPr>
        <w:pict>
          <v:shape id="_x0000_s1081" o:spid="_x0000_s1081" o:spt="61" type="#_x0000_t61" style="position:absolute;left:0pt;margin-left:339.05pt;margin-top:168.85pt;height:54.4pt;width:160.9pt;z-index:251666432;mso-width-relative:page;mso-height-relative:page;" coordsize="21600,21600" adj="-2430,546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转速：</w:t>
                  </w:r>
                  <w:r>
                    <w:rPr>
                      <w:rFonts w:hint="eastAsia"/>
                      <w:lang w:eastAsia="zh-CN"/>
                    </w:rPr>
                    <w:t>1000/1500 转/分</w:t>
                  </w:r>
                </w:p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应用：</w:t>
                  </w:r>
                  <w:r>
                    <w:rPr>
                      <w:rFonts w:hint="eastAsia"/>
                      <w:lang w:eastAsia="zh-CN"/>
                    </w:rPr>
                    <w:t>振动给料,振动输送槽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振动输送管道</w:t>
                  </w:r>
                  <w:r>
                    <w:rPr>
                      <w:lang w:eastAsia="zh-CN"/>
                    </w:rPr>
                    <w:t xml:space="preserve"> ,</w:t>
                  </w:r>
                  <w:r>
                    <w:rPr>
                      <w:rFonts w:hint="eastAsia"/>
                      <w:lang w:eastAsia="zh-CN"/>
                    </w:rPr>
                    <w:t>振动螺旋输送机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b/>
                      <w:bCs/>
                      <w:lang w:eastAsia="zh-C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lang w:eastAsia="zh-CN" w:bidi="ar-SA"/>
        </w:rPr>
        <w:pict>
          <v:shape id="_x0000_s1082" o:spid="_x0000_s1082" o:spt="61" type="#_x0000_t61" style="position:absolute;left:0pt;margin-left:-16.25pt;margin-top:162.25pt;height:57.75pt;width:138pt;z-index:251667456;mso-width-relative:page;mso-height-relative:page;" coordsize="21600,21600" adj="25458,12025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转速：</w:t>
                  </w:r>
                  <w:r>
                    <w:rPr>
                      <w:rFonts w:hint="eastAsia"/>
                      <w:lang w:eastAsia="zh-CN"/>
                    </w:rPr>
                    <w:t>1000/1500 转/分</w:t>
                  </w:r>
                </w:p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振动筛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分离筛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排水管道</w:t>
                  </w:r>
                  <w:r>
                    <w:rPr>
                      <w:lang w:eastAsia="zh-CN"/>
                    </w:rPr>
                    <w:t>,</w:t>
                  </w:r>
                  <w:r>
                    <w:rPr>
                      <w:rFonts w:hint="eastAsia"/>
                      <w:lang w:eastAsia="zh-CN"/>
                    </w:rPr>
                    <w:t>陶瓷筛</w:t>
                  </w:r>
                  <w:r>
                    <w:rPr>
                      <w:b/>
                      <w:bCs/>
                      <w:lang w:eastAsia="zh-C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hint="eastAsia"/>
          <w:sz w:val="21"/>
          <w:szCs w:val="21"/>
          <w:lang w:eastAsia="zh-CN"/>
        </w:rPr>
        <w:t xml:space="preserve"> 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b/>
          <w:lang w:eastAsia="zh-CN" w:bidi="ar-SA"/>
        </w:rPr>
        <w:t xml:space="preserve">    </w:t>
      </w:r>
    </w:p>
    <w:p>
      <w:pPr>
        <w:spacing w:beforeLines="50" w:afterLines="50"/>
        <w:rPr>
          <w:rFonts w:asciiTheme="minorEastAsia" w:hAnsiTheme="minorEastAsia"/>
          <w:b/>
          <w:lang w:eastAsia="zh-CN"/>
        </w:rPr>
      </w:pPr>
      <w:r>
        <w:rPr>
          <w:rFonts w:hint="eastAsia"/>
          <w:b/>
          <w:lang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3632835</wp:posOffset>
            </wp:positionH>
            <wp:positionV relativeFrom="margin">
              <wp:posOffset>4095750</wp:posOffset>
            </wp:positionV>
            <wp:extent cx="2697480" cy="3842385"/>
            <wp:effectExtent l="19050" t="0" r="7620" b="0"/>
            <wp:wrapSquare wrapText="bothSides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 w:bidi="ar-SA"/>
        </w:rPr>
        <w:t>振动电机功率选择</w:t>
      </w:r>
    </w:p>
    <w:p>
      <w:pPr>
        <w:ind w:firstLine="420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在振动电机选择过程中，振幅的估计至关重要，可以通过以下公式来估计：</w:t>
      </w:r>
    </w:p>
    <w:p>
      <w:pPr>
        <w:ind w:firstLine="420"/>
        <w:jc w:val="center"/>
        <w:outlineLvl w:val="0"/>
        <w:rPr>
          <w:rFonts w:asciiTheme="minorEastAsia" w:hAnsiTheme="minorEastAsia"/>
          <w:lang w:eastAsia="zh-CN"/>
        </w:rPr>
      </w:pPr>
      <m:oMath>
        <m:r>
          <m:rPr>
            <m:sty m:val="p"/>
          </m:rPr>
          <w:rPr>
            <w:rFonts w:ascii="Cambria Math" w:hAnsi="Cambria Math"/>
            <w:lang w:eastAsia="zh-CN"/>
          </w:rPr>
          <m:t>S=</m:t>
        </m:r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2F</m:t>
            </m:r>
            <m:ctrlPr>
              <w:rPr>
                <w:rFonts w:ascii="Cambria Math" w:hAnsi="Cambria Math"/>
                <w:lang w:eastAsia="zh-CN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lang w:eastAsia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ϖ</m:t>
                </m:r>
                <m:ctrlPr>
                  <w:rPr>
                    <w:rFonts w:ascii="Cambria Math" w:hAnsi="Cambria Math"/>
                    <w:lang w:eastAsia="zh-CN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2</m:t>
                </m:r>
                <m:ctrlPr>
                  <w:rPr>
                    <w:rFonts w:ascii="Cambria Math" w:hAnsi="Cambria Math"/>
                    <w:lang w:eastAsia="zh-CN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W</m:t>
            </m:r>
            <m:ctrlPr>
              <w:rPr>
                <w:rFonts w:ascii="Cambria Math" w:hAnsi="Cambria Math"/>
                <w:lang w:eastAsia="zh-CN"/>
              </w:rPr>
            </m:ctrlPr>
          </m:den>
        </m:f>
      </m:oMath>
      <w:r>
        <w:rPr>
          <w:rFonts w:asciiTheme="minorEastAsia" w:hAnsiTheme="minorEastAsia"/>
          <w:lang w:eastAsia="zh-CN" w:bidi="ar-SA"/>
        </w:rPr>
        <w:t xml:space="preserve"> </w:t>
      </w:r>
      <w:r>
        <w:rPr>
          <w:rFonts w:asciiTheme="minorEastAsia" w:hAnsiTheme="minorEastAsia"/>
          <w:position w:val="-10"/>
          <w:lang w:eastAsia="zh-CN" w:bidi="ar-SA"/>
        </w:rPr>
        <w:object>
          <v:shape id="_x0000_i1031" o:spt="75" type="#_x0000_t75" style="height:17pt;width:9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40">
            <o:LockedField>false</o:LockedField>
          </o:OLEObject>
        </w:object>
      </w:r>
    </w:p>
    <w:p>
      <w:pPr>
        <w:outlineLvl w:val="0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   F: 振动电机的激振力</w:t>
      </w:r>
    </w:p>
    <w:p>
      <w:pPr>
        <w:outlineLvl w:val="0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   S：振动电机的双振幅（米 m）</w:t>
      </w:r>
    </w:p>
    <w:p>
      <w:pPr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   W：振动机械设备的参振重量(千克kg)</w:t>
      </w:r>
    </w:p>
    <w:p>
      <w:pPr>
        <w:ind w:left="480" w:leftChars="200"/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（包括振动电机重量，不含物料重量）</w:t>
      </w:r>
    </w:p>
    <w:p>
      <w:pPr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 xml:space="preserve">   </w:t>
      </w:r>
      <m:oMath>
        <m:r>
          <m:rPr>
            <m:sty m:val="p"/>
          </m:rPr>
          <w:rPr>
            <w:rFonts w:ascii="Cambria Math" w:hAnsi="Cambria Math"/>
            <w:lang w:eastAsia="zh-CN"/>
          </w:rPr>
          <m:t>ω</m:t>
        </m:r>
      </m:oMath>
      <w:r>
        <w:rPr>
          <w:rFonts w:hint="eastAsia" w:asciiTheme="minorEastAsia" w:hAnsiTheme="minorEastAsia"/>
          <w:lang w:eastAsia="zh-CN"/>
        </w:rPr>
        <w:t>： 电机旋转角频率，与振动电机的极数有关数值如下表所示：</w:t>
      </w:r>
    </w:p>
    <w:tbl>
      <w:tblPr>
        <w:tblStyle w:val="18"/>
        <w:tblW w:w="4731" w:type="dxa"/>
        <w:tblInd w:w="48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5"/>
        <w:gridCol w:w="236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65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极对数n</w:t>
            </w:r>
          </w:p>
        </w:tc>
        <w:tc>
          <w:tcPr>
            <w:tcW w:w="2366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ω</m:t>
                </m:r>
              </m:oMath>
            </m:oMathPara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65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2</w:t>
            </w:r>
          </w:p>
        </w:tc>
        <w:tc>
          <w:tcPr>
            <w:tcW w:w="2366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300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65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4</w:t>
            </w:r>
          </w:p>
        </w:tc>
        <w:tc>
          <w:tcPr>
            <w:tcW w:w="2366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153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65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6</w:t>
            </w:r>
          </w:p>
        </w:tc>
        <w:tc>
          <w:tcPr>
            <w:tcW w:w="2366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103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65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8</w:t>
            </w:r>
          </w:p>
        </w:tc>
        <w:tc>
          <w:tcPr>
            <w:tcW w:w="2366" w:type="dxa"/>
          </w:tcPr>
          <w:p>
            <w:pPr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78</w:t>
            </w:r>
          </w:p>
        </w:tc>
      </w:tr>
    </w:tbl>
    <w:p>
      <w:pPr>
        <w:ind w:left="480" w:leftChars="200"/>
        <w:rPr>
          <w:lang w:eastAsia="zh-CN"/>
        </w:rPr>
      </w:pPr>
      <w:r>
        <w:rPr>
          <w:rFonts w:hint="eastAsia"/>
          <w:lang w:eastAsia="zh-CN"/>
        </w:rPr>
        <w:t>例:</w:t>
      </w:r>
      <m:oMath>
        <m:r>
          <m:rPr>
            <m:sty m:val="p"/>
          </m:rPr>
          <w:rPr>
            <w:rFonts w:hint="eastAsia" w:ascii="Cambria Math" w:hAnsi="Cambria Math"/>
            <w:lang w:eastAsia="zh-CN"/>
          </w:rPr>
          <m:t xml:space="preserve"> </m:t>
        </m:r>
      </m:oMath>
      <w:r>
        <w:rPr>
          <w:rFonts w:hint="eastAsia"/>
          <w:lang w:eastAsia="zh-CN"/>
        </w:rPr>
        <w:t xml:space="preserve">若某振动机械的参振重量为1000Kg(不含振动电机),配有两台ZDS 50-6振动电机,                    </w:t>
      </w:r>
    </w:p>
    <w:p>
      <w:pPr>
        <w:ind w:left="480" w:leftChars="200"/>
        <w:jc w:val="center"/>
        <w:rPr>
          <w:lang w:eastAsia="zh-CN"/>
        </w:rPr>
      </w:pPr>
      <w:r>
        <w:rPr>
          <w:rFonts w:hint="eastAsia"/>
          <w:lang w:eastAsia="zh-CN"/>
        </w:rPr>
        <w:t xml:space="preserve">单台振动电机重量为290Kg,振动产生的振幅为                                                                        </w:t>
      </w:r>
    </w:p>
    <w:p>
      <w:pPr>
        <w:ind w:left="480" w:leftChars="200"/>
        <w:rPr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                                                    </w:t>
      </w:r>
    </w:p>
    <w:p>
      <w:pPr>
        <w:ind w:left="480" w:leftChars="200"/>
        <w:rPr>
          <w:sz w:val="21"/>
          <w:szCs w:val="21"/>
          <w:lang w:eastAsia="zh-CN"/>
        </w:rPr>
      </w:pPr>
      <m:oMath>
        <m:r>
          <m:rPr>
            <m:sty m:val="p"/>
          </m:rPr>
          <w:rPr>
            <w:rFonts w:ascii="Cambria Math" w:hAnsi="Cambria Math"/>
            <w:lang w:eastAsia="zh-CN"/>
          </w:rPr>
          <m:t>S=</m:t>
        </m:r>
        <m:r>
          <m:rPr>
            <m:sty m:val="p"/>
          </m:rPr>
          <w:rPr>
            <w:rFonts w:hint="eastAsia" w:ascii="Cambria Math" w:hAnsi="Cambria Math"/>
            <w:lang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eastAsia="zh-CN"/>
          </w:rPr>
          <m:t>2F/</m:t>
        </m:r>
        <m:sSup>
          <m:sSupPr>
            <m:ctrlPr>
              <w:rPr>
                <w:rFonts w:ascii="Cambria Math" w:hAnsi="Cambria Math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ϖ</m:t>
            </m:r>
            <m:ctrlPr>
              <w:rPr>
                <w:rFonts w:ascii="Cambria Math" w:hAnsi="Cambria Math"/>
                <w:lang w:eastAsia="zh-CN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2</m:t>
            </m:r>
            <m:ctrlPr>
              <w:rPr>
                <w:rFonts w:ascii="Cambria Math" w:hAnsi="Cambria Math"/>
                <w:lang w:eastAsia="zh-CN"/>
              </w:rPr>
            </m:ctrlPr>
          </m:sup>
        </m:sSup>
        <m:r>
          <m:rPr>
            <m:sty m:val="p"/>
          </m:rPr>
          <w:rPr>
            <w:rFonts w:ascii="Cambria Math" w:hAnsi="Cambria Math"/>
            <w:lang w:eastAsia="zh-CN"/>
          </w:rPr>
          <m:t>W</m:t>
        </m:r>
        <m:r>
          <m:rPr>
            <m:sty m:val="p"/>
          </m:rPr>
          <w:rPr>
            <w:rFonts w:hint="eastAsia" w:ascii="Cambria Math" w:hAnsi="Cambria Math"/>
            <w:lang w:eastAsia="zh-CN"/>
          </w:rPr>
          <m:t xml:space="preserve"> </m:t>
        </m:r>
      </m:oMath>
      <w:r>
        <w:rPr>
          <w:rFonts w:hint="eastAsia" w:asciiTheme="minorEastAsia" w:hAnsiTheme="minorEastAsia"/>
          <w:lang w:eastAsia="zh-CN"/>
        </w:rPr>
        <w:t>=</w:t>
      </w:r>
      <w:r>
        <w:rPr>
          <w:rFonts w:hint="eastAsia" w:asciiTheme="minorEastAsia" w:hAnsiTheme="minorEastAsia"/>
          <w:position w:val="-22"/>
          <w:lang w:eastAsia="zh-CN"/>
        </w:rPr>
        <w:object>
          <v:shape id="_x0000_i1032" o:spt="75" type="#_x0000_t75" style="height:30pt;width:103.9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42">
            <o:LockedField>false</o:LockedField>
          </o:OLEObject>
        </w:object>
      </w:r>
      <w:r>
        <w:rPr>
          <w:rFonts w:hint="eastAsia" w:asciiTheme="minorEastAsia" w:hAnsiTheme="minorEastAsia"/>
          <w:lang w:eastAsia="zh-CN"/>
        </w:rPr>
        <w:t>=0.01</w:t>
      </w:r>
      <w:r>
        <w:rPr>
          <w:rFonts w:hint="eastAsia" w:asciiTheme="minorEastAsia" w:hAnsiTheme="minorEastAsia"/>
          <w:lang w:val="en-US" w:eastAsia="zh-CN"/>
        </w:rPr>
        <w:t>24</w:t>
      </w:r>
      <w:r>
        <w:rPr>
          <w:rFonts w:hint="eastAsia" w:asciiTheme="minorEastAsia" w:hAnsiTheme="minorEastAsia"/>
          <w:lang w:eastAsia="zh-CN"/>
        </w:rPr>
        <w:t>m=1</w:t>
      </w:r>
      <w:r>
        <w:rPr>
          <w:rFonts w:hint="eastAsia" w:asciiTheme="minorEastAsia" w:hAnsiTheme="minorEastAsia"/>
          <w:lang w:val="en-US" w:eastAsia="zh-CN"/>
        </w:rPr>
        <w:t>2.4</w:t>
      </w:r>
      <w:r>
        <w:rPr>
          <w:rFonts w:hint="eastAsia" w:asciiTheme="minorEastAsia" w:hAnsiTheme="minorEastAsia"/>
          <w:lang w:eastAsia="zh-CN"/>
        </w:rPr>
        <w:t>mm</w:t>
      </w:r>
      <w:r>
        <w:rPr>
          <w:rFonts w:hint="eastAsia"/>
          <w:lang w:eastAsia="zh-CN"/>
        </w:rPr>
        <w:t xml:space="preserve"> </w:t>
      </w:r>
    </w:p>
    <w:tbl>
      <w:tblPr>
        <w:tblStyle w:val="18"/>
        <w:tblW w:w="996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62" w:type="dxa"/>
            <w:shd w:val="clear" w:color="auto" w:fill="D8D8D8" w:themeFill="background1" w:themeFillShade="D9"/>
          </w:tcPr>
          <w:p>
            <w:pPr>
              <w:rPr>
                <w:rFonts w:asciiTheme="minorEastAsia" w:hAnsiTheme="minorEastAsia"/>
                <w:b/>
                <w:sz w:val="32"/>
                <w:szCs w:val="32"/>
                <w:lang w:eastAsia="zh-CN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  <w:lang w:eastAsia="zh-CN"/>
              </w:rPr>
              <w:t>联系方式</w:t>
            </w:r>
          </w:p>
        </w:tc>
      </w:tr>
    </w:tbl>
    <w:p>
      <w:pPr>
        <w:pStyle w:val="38"/>
        <w:spacing w:line="460" w:lineRule="exact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 w:bidi="ar-SA"/>
        </w:rPr>
        <w:t xml:space="preserve"> </w:t>
      </w:r>
      <w:r>
        <w:rPr>
          <w:rFonts w:hint="eastAsia" w:asciiTheme="minorEastAsia" w:hAnsiTheme="minorEastAsia"/>
          <w:sz w:val="28"/>
          <w:szCs w:val="28"/>
          <w:lang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31750</wp:posOffset>
            </wp:positionV>
            <wp:extent cx="4159250" cy="2966085"/>
            <wp:effectExtent l="19050" t="0" r="0" b="0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38"/>
        <w:spacing w:line="460" w:lineRule="exact"/>
        <w:rPr>
          <w:rFonts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地址：无锡市钱桥镇恒源祥工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业园</w:t>
      </w:r>
      <w:r>
        <w:rPr>
          <w:rFonts w:hint="eastAsia" w:asciiTheme="minorEastAsia" w:hAnsiTheme="minorEastAsia"/>
          <w:sz w:val="24"/>
          <w:szCs w:val="24"/>
          <w:lang w:eastAsia="zh-CN"/>
        </w:rPr>
        <w:t>恒藕路9号</w:t>
      </w:r>
    </w:p>
    <w:p>
      <w:pPr>
        <w:pStyle w:val="38"/>
        <w:spacing w:line="460" w:lineRule="exact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电话：0510-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85</w:t>
      </w:r>
      <w:r>
        <w:rPr>
          <w:rFonts w:hint="eastAsia" w:asciiTheme="minorEastAsia" w:hAnsiTheme="minorEastAsia"/>
          <w:sz w:val="28"/>
          <w:szCs w:val="28"/>
          <w:lang w:eastAsia="zh-CN"/>
        </w:rPr>
        <w:t>212121    85212854   85259790</w:t>
      </w:r>
    </w:p>
    <w:p>
      <w:pPr>
        <w:pStyle w:val="38"/>
        <w:spacing w:line="460" w:lineRule="exact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 xml:space="preserve">传真：0510-85222011         </w:t>
      </w:r>
    </w:p>
    <w:p>
      <w:pPr>
        <w:pStyle w:val="38"/>
        <w:spacing w:line="460" w:lineRule="exact"/>
        <w:outlineLvl w:val="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E-mail:</w:t>
      </w:r>
    </w:p>
    <w:p>
      <w:pPr>
        <w:pStyle w:val="38"/>
        <w:spacing w:line="460" w:lineRule="exact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 xml:space="preserve">sales@zddj.com  </w:t>
      </w:r>
    </w:p>
    <w:p>
      <w:pPr>
        <w:pStyle w:val="38"/>
        <w:spacing w:line="460" w:lineRule="exact"/>
        <w:rPr>
          <w:lang w:eastAsia="zh-CN"/>
        </w:rPr>
      </w:pPr>
      <w:r>
        <w:fldChar w:fldCharType="begin"/>
      </w:r>
      <w:r>
        <w:instrText xml:space="preserve"> HYPERLINK "mailto:suda@zddj.com" </w:instrText>
      </w:r>
      <w:r>
        <w:fldChar w:fldCharType="separate"/>
      </w:r>
      <w:r>
        <w:rPr>
          <w:rFonts w:hint="eastAsia"/>
          <w:sz w:val="28"/>
          <w:szCs w:val="28"/>
          <w:lang w:eastAsia="zh-CN"/>
        </w:rPr>
        <w:t>suda@zddj.com</w:t>
      </w:r>
      <w:r>
        <w:rPr>
          <w:rFonts w:hint="eastAsia"/>
          <w:sz w:val="28"/>
          <w:szCs w:val="28"/>
          <w:lang w:eastAsia="zh-CN"/>
        </w:rPr>
        <w:fldChar w:fldCharType="end"/>
      </w:r>
    </w:p>
    <w:p>
      <w:pPr>
        <w:pStyle w:val="38"/>
        <w:spacing w:line="460" w:lineRule="exact"/>
        <w:rPr>
          <w:b/>
          <w:lang w:eastAsia="zh-CN"/>
        </w:rPr>
      </w:pPr>
    </w:p>
    <w:p>
      <w:pPr>
        <w:pStyle w:val="38"/>
        <w:spacing w:line="460" w:lineRule="exact"/>
        <w:rPr>
          <w:b/>
          <w:lang w:eastAsia="zh-CN"/>
        </w:rPr>
      </w:pPr>
    </w:p>
    <w:p>
      <w:pPr>
        <w:pStyle w:val="38"/>
        <w:spacing w:line="460" w:lineRule="exact"/>
        <w:rPr>
          <w:b/>
          <w:lang w:eastAsia="zh-CN" w:bidi="ar-SA"/>
        </w:rPr>
      </w:pPr>
    </w:p>
    <w:p>
      <w:pPr>
        <w:pStyle w:val="38"/>
        <w:spacing w:line="460" w:lineRule="exact"/>
        <w:rPr>
          <w:b/>
          <w:lang w:eastAsia="zh-CN"/>
        </w:rPr>
      </w:pPr>
    </w:p>
    <w:sectPr>
      <w:type w:val="continuous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953374"/>
      <w:docPartObj>
        <w:docPartGallery w:val="autotext"/>
      </w:docPartObj>
    </w:sdtPr>
    <w:sdtContent>
      <w:p>
        <w:pPr>
          <w:pStyle w:val="13"/>
        </w:pPr>
        <w:r>
          <w:rPr>
            <w:i/>
            <w:iCs/>
            <w:color w:val="8B8B8B" w:themeColor="background1" w:themeShade="8C"/>
          </w:rPr>
          <w:pict>
            <v:group id="_x0000_s8193" o:spid="_x0000_s8193" o:spt="203" style="position:absolute;left:0pt;margin-left:551.9pt;margin-top:803.35pt;height:34.5pt;width:32.95pt;mso-position-horizontal-relative:page;mso-position-vertical-relative:page;z-index:251660288;mso-width-relative:page;mso-height-relative:page;" coordorigin="726,14496" coordsize="659,690">
              <o:lock v:ext="edit"/>
              <v:rect id="_x0000_s8194" o:spid="_x0000_s8194" o:spt="1" style="position:absolute;left:831;top:14552;height:526;width:512;" fillcolor="#943634" filled="t" stroked="t" coordsize="21600,21600">
                <v:path/>
                <v:fill on="t" focussize="0,0"/>
                <v:stroke color="#943634"/>
                <v:imagedata o:title=""/>
                <o:lock v:ext="edit"/>
              </v:rect>
              <v:rect id="_x0000_s8195" o:spid="_x0000_s8195" o:spt="1" style="position:absolute;left:831;top:15117;height:43;width:512;" fillcolor="#943634" filled="t" stroked="t" coordsize="21600,21600">
                <v:path/>
                <v:fill on="t" focussize="0,0"/>
                <v:stroke color="#943634"/>
                <v:imagedata o:title=""/>
                <o:lock v:ext="edit"/>
              </v:rect>
              <v:shape id="_x0000_s8196" o:spid="_x0000_s8196" o:spt="202" type="#_x0000_t202" style="position:absolute;left:726;top:14496;height:690;width:659;v-text-anchor:bottom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1.524mm,0mm,1.524mm,0mm">
                  <w:txbxContent>
                    <w:p>
                      <w:pPr>
                        <w:pStyle w:val="13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1</w:t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sz w:val="28"/>
        <w:szCs w:val="28"/>
        <w:lang w:eastAsia="zh-CN"/>
      </w:rPr>
    </w:pPr>
    <w:r>
      <w:rPr>
        <w:rFonts w:hint="eastAsia"/>
        <w:sz w:val="28"/>
        <w:szCs w:val="28"/>
        <w:lang w:eastAsia="zh-CN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-82550</wp:posOffset>
          </wp:positionH>
          <wp:positionV relativeFrom="paragraph">
            <wp:posOffset>-257810</wp:posOffset>
          </wp:positionV>
          <wp:extent cx="788035" cy="778510"/>
          <wp:effectExtent l="19050" t="0" r="0" b="0"/>
          <wp:wrapNone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345" cy="7782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  <w:sz w:val="28"/>
        <w:szCs w:val="28"/>
        <w:lang w:eastAsia="zh-CN"/>
      </w:rPr>
      <w:t>无锡市速达振动电机有限公司</w:t>
    </w:r>
  </w:p>
  <w:p>
    <w:pPr>
      <w:jc w:val="right"/>
      <w:rPr>
        <w:sz w:val="28"/>
        <w:szCs w:val="28"/>
      </w:rPr>
    </w:pPr>
    <w:r>
      <w:rPr>
        <w:sz w:val="28"/>
        <w:szCs w:val="28"/>
      </w:rPr>
      <w:t>WUXI SUDA</w:t>
    </w:r>
    <w:r>
      <w:rPr>
        <w:rFonts w:hint="eastAsia"/>
        <w:sz w:val="28"/>
        <w:szCs w:val="28"/>
      </w:rPr>
      <w:t xml:space="preserve"> VIBRATION MOTOR CO. LTD</w:t>
    </w:r>
  </w:p>
  <w:p>
    <w:pPr>
      <w:jc w:val="center"/>
      <w:rPr>
        <w:sz w:val="28"/>
        <w:szCs w:val="28"/>
      </w:rPr>
    </w:pPr>
    <w:r>
      <w:rPr>
        <w:rFonts w:hint="eastAsia"/>
        <w:sz w:val="28"/>
        <w:szCs w:val="28"/>
      </w:rPr>
      <w:t>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AD23D4"/>
    <w:multiLevelType w:val="multilevel"/>
    <w:tmpl w:val="07AD23D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07B5793"/>
    <w:multiLevelType w:val="multilevel"/>
    <w:tmpl w:val="207B57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16B066B"/>
    <w:multiLevelType w:val="multilevel"/>
    <w:tmpl w:val="616B066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YxZDYzZWU4YzY3YjA0YmY3Mjc3YmM5MWM4NzdmY2EifQ=="/>
  </w:docVars>
  <w:rsids>
    <w:rsidRoot w:val="0053726F"/>
    <w:rsid w:val="000064FF"/>
    <w:rsid w:val="0000664F"/>
    <w:rsid w:val="00014430"/>
    <w:rsid w:val="0001640A"/>
    <w:rsid w:val="00017587"/>
    <w:rsid w:val="00030170"/>
    <w:rsid w:val="000315FF"/>
    <w:rsid w:val="00032683"/>
    <w:rsid w:val="0004515E"/>
    <w:rsid w:val="00056DAB"/>
    <w:rsid w:val="00057C41"/>
    <w:rsid w:val="000610EF"/>
    <w:rsid w:val="0006401F"/>
    <w:rsid w:val="00066326"/>
    <w:rsid w:val="00072DB8"/>
    <w:rsid w:val="000806CA"/>
    <w:rsid w:val="00086CD2"/>
    <w:rsid w:val="0008758E"/>
    <w:rsid w:val="00090428"/>
    <w:rsid w:val="00097F49"/>
    <w:rsid w:val="000A10A8"/>
    <w:rsid w:val="000A604F"/>
    <w:rsid w:val="000B15DD"/>
    <w:rsid w:val="000B4109"/>
    <w:rsid w:val="000B5067"/>
    <w:rsid w:val="000B6179"/>
    <w:rsid w:val="000B7098"/>
    <w:rsid w:val="000C40A6"/>
    <w:rsid w:val="000C6447"/>
    <w:rsid w:val="000C678F"/>
    <w:rsid w:val="000D067E"/>
    <w:rsid w:val="000D18F5"/>
    <w:rsid w:val="000D2622"/>
    <w:rsid w:val="000D266C"/>
    <w:rsid w:val="000D3230"/>
    <w:rsid w:val="000D3C5C"/>
    <w:rsid w:val="000E553B"/>
    <w:rsid w:val="000F02D6"/>
    <w:rsid w:val="000F7A48"/>
    <w:rsid w:val="00102C7E"/>
    <w:rsid w:val="00103B08"/>
    <w:rsid w:val="00106DB0"/>
    <w:rsid w:val="001140FA"/>
    <w:rsid w:val="0011777C"/>
    <w:rsid w:val="0012018E"/>
    <w:rsid w:val="00121BA0"/>
    <w:rsid w:val="00124C61"/>
    <w:rsid w:val="00124CD4"/>
    <w:rsid w:val="00127DDA"/>
    <w:rsid w:val="00132D32"/>
    <w:rsid w:val="001335F7"/>
    <w:rsid w:val="0013634F"/>
    <w:rsid w:val="00144735"/>
    <w:rsid w:val="001468FA"/>
    <w:rsid w:val="001473D5"/>
    <w:rsid w:val="00152FE4"/>
    <w:rsid w:val="00153BEF"/>
    <w:rsid w:val="00154AC5"/>
    <w:rsid w:val="001650B7"/>
    <w:rsid w:val="00165C9B"/>
    <w:rsid w:val="00180B31"/>
    <w:rsid w:val="00184ED5"/>
    <w:rsid w:val="00187182"/>
    <w:rsid w:val="00196AA8"/>
    <w:rsid w:val="00197835"/>
    <w:rsid w:val="001A5F1D"/>
    <w:rsid w:val="001A72F5"/>
    <w:rsid w:val="001B1487"/>
    <w:rsid w:val="001B2577"/>
    <w:rsid w:val="001B266E"/>
    <w:rsid w:val="001B7158"/>
    <w:rsid w:val="001C0047"/>
    <w:rsid w:val="001C3345"/>
    <w:rsid w:val="001C606B"/>
    <w:rsid w:val="001D2446"/>
    <w:rsid w:val="001D2B34"/>
    <w:rsid w:val="001D4358"/>
    <w:rsid w:val="001E02C7"/>
    <w:rsid w:val="001E1970"/>
    <w:rsid w:val="001E3F4F"/>
    <w:rsid w:val="001E7116"/>
    <w:rsid w:val="001F1636"/>
    <w:rsid w:val="0020529F"/>
    <w:rsid w:val="002053D9"/>
    <w:rsid w:val="00206A00"/>
    <w:rsid w:val="002070B9"/>
    <w:rsid w:val="00214203"/>
    <w:rsid w:val="00214229"/>
    <w:rsid w:val="002150F2"/>
    <w:rsid w:val="00215D88"/>
    <w:rsid w:val="002207C9"/>
    <w:rsid w:val="00222787"/>
    <w:rsid w:val="0023292C"/>
    <w:rsid w:val="00235E63"/>
    <w:rsid w:val="0025617F"/>
    <w:rsid w:val="00257810"/>
    <w:rsid w:val="0026482E"/>
    <w:rsid w:val="00275559"/>
    <w:rsid w:val="00280F7D"/>
    <w:rsid w:val="00283F45"/>
    <w:rsid w:val="002852B3"/>
    <w:rsid w:val="002862C9"/>
    <w:rsid w:val="0029011C"/>
    <w:rsid w:val="00293B64"/>
    <w:rsid w:val="00293E45"/>
    <w:rsid w:val="0029460F"/>
    <w:rsid w:val="00295445"/>
    <w:rsid w:val="002A364F"/>
    <w:rsid w:val="002B1447"/>
    <w:rsid w:val="002B1B26"/>
    <w:rsid w:val="002C08C2"/>
    <w:rsid w:val="002C0FE5"/>
    <w:rsid w:val="002D26CD"/>
    <w:rsid w:val="002E1212"/>
    <w:rsid w:val="002E273F"/>
    <w:rsid w:val="002E549C"/>
    <w:rsid w:val="002E5C7C"/>
    <w:rsid w:val="002E69F3"/>
    <w:rsid w:val="00302745"/>
    <w:rsid w:val="003035B6"/>
    <w:rsid w:val="0031264F"/>
    <w:rsid w:val="00312F51"/>
    <w:rsid w:val="003144CF"/>
    <w:rsid w:val="00314BE8"/>
    <w:rsid w:val="0031682C"/>
    <w:rsid w:val="00322ACD"/>
    <w:rsid w:val="00331DB9"/>
    <w:rsid w:val="00332F96"/>
    <w:rsid w:val="00336E24"/>
    <w:rsid w:val="003420B7"/>
    <w:rsid w:val="00344B1F"/>
    <w:rsid w:val="003475CC"/>
    <w:rsid w:val="00354FED"/>
    <w:rsid w:val="00360658"/>
    <w:rsid w:val="00360CA5"/>
    <w:rsid w:val="00361262"/>
    <w:rsid w:val="00365D7A"/>
    <w:rsid w:val="003676A7"/>
    <w:rsid w:val="003726AF"/>
    <w:rsid w:val="003757C6"/>
    <w:rsid w:val="00376CF8"/>
    <w:rsid w:val="00381173"/>
    <w:rsid w:val="003817F8"/>
    <w:rsid w:val="003846C2"/>
    <w:rsid w:val="00385B57"/>
    <w:rsid w:val="00387702"/>
    <w:rsid w:val="00393223"/>
    <w:rsid w:val="00394100"/>
    <w:rsid w:val="00395F3C"/>
    <w:rsid w:val="003A0C3C"/>
    <w:rsid w:val="003A33AF"/>
    <w:rsid w:val="003A3FD7"/>
    <w:rsid w:val="003B2BA3"/>
    <w:rsid w:val="003B53A7"/>
    <w:rsid w:val="003C0B62"/>
    <w:rsid w:val="003C15F8"/>
    <w:rsid w:val="003C6C79"/>
    <w:rsid w:val="003D46B6"/>
    <w:rsid w:val="003D770E"/>
    <w:rsid w:val="003D7C4C"/>
    <w:rsid w:val="003E6A63"/>
    <w:rsid w:val="003F1727"/>
    <w:rsid w:val="003F4D24"/>
    <w:rsid w:val="00401A15"/>
    <w:rsid w:val="004073D4"/>
    <w:rsid w:val="0040768C"/>
    <w:rsid w:val="0042263B"/>
    <w:rsid w:val="004233E7"/>
    <w:rsid w:val="00423583"/>
    <w:rsid w:val="0042474D"/>
    <w:rsid w:val="00426571"/>
    <w:rsid w:val="00426B6F"/>
    <w:rsid w:val="0043288A"/>
    <w:rsid w:val="00437846"/>
    <w:rsid w:val="00443353"/>
    <w:rsid w:val="00444018"/>
    <w:rsid w:val="00462BB2"/>
    <w:rsid w:val="0046448E"/>
    <w:rsid w:val="0046476A"/>
    <w:rsid w:val="00467903"/>
    <w:rsid w:val="00470AD5"/>
    <w:rsid w:val="0047548F"/>
    <w:rsid w:val="0047550D"/>
    <w:rsid w:val="00476D50"/>
    <w:rsid w:val="00477F78"/>
    <w:rsid w:val="00483550"/>
    <w:rsid w:val="0048390E"/>
    <w:rsid w:val="00490AE9"/>
    <w:rsid w:val="00490F21"/>
    <w:rsid w:val="00496B52"/>
    <w:rsid w:val="004A2E30"/>
    <w:rsid w:val="004B02DB"/>
    <w:rsid w:val="004B779C"/>
    <w:rsid w:val="004C0DCE"/>
    <w:rsid w:val="004C2E4A"/>
    <w:rsid w:val="004C442F"/>
    <w:rsid w:val="004C6531"/>
    <w:rsid w:val="004C75F1"/>
    <w:rsid w:val="004D608D"/>
    <w:rsid w:val="004E1538"/>
    <w:rsid w:val="004E5321"/>
    <w:rsid w:val="004E7205"/>
    <w:rsid w:val="004F4A7C"/>
    <w:rsid w:val="00502B12"/>
    <w:rsid w:val="00506A69"/>
    <w:rsid w:val="00506F8F"/>
    <w:rsid w:val="00513220"/>
    <w:rsid w:val="005149D6"/>
    <w:rsid w:val="005223B7"/>
    <w:rsid w:val="0053006C"/>
    <w:rsid w:val="00535BBA"/>
    <w:rsid w:val="0053726F"/>
    <w:rsid w:val="00540642"/>
    <w:rsid w:val="00542441"/>
    <w:rsid w:val="00543525"/>
    <w:rsid w:val="00556199"/>
    <w:rsid w:val="00557DF9"/>
    <w:rsid w:val="00560F2F"/>
    <w:rsid w:val="00563D77"/>
    <w:rsid w:val="0056756C"/>
    <w:rsid w:val="0057415A"/>
    <w:rsid w:val="00580018"/>
    <w:rsid w:val="00581093"/>
    <w:rsid w:val="005816D3"/>
    <w:rsid w:val="00581E98"/>
    <w:rsid w:val="00587451"/>
    <w:rsid w:val="00590228"/>
    <w:rsid w:val="005937DE"/>
    <w:rsid w:val="00595AE4"/>
    <w:rsid w:val="005A29D6"/>
    <w:rsid w:val="005A5A24"/>
    <w:rsid w:val="005B0602"/>
    <w:rsid w:val="005B0EC5"/>
    <w:rsid w:val="005B6430"/>
    <w:rsid w:val="005C474B"/>
    <w:rsid w:val="005C5AAD"/>
    <w:rsid w:val="005D2A9C"/>
    <w:rsid w:val="005E5F7F"/>
    <w:rsid w:val="005F1F17"/>
    <w:rsid w:val="0060270E"/>
    <w:rsid w:val="00612FF0"/>
    <w:rsid w:val="006134D8"/>
    <w:rsid w:val="00613B82"/>
    <w:rsid w:val="00614FD6"/>
    <w:rsid w:val="00615276"/>
    <w:rsid w:val="00616F85"/>
    <w:rsid w:val="00621906"/>
    <w:rsid w:val="00624ADC"/>
    <w:rsid w:val="00625438"/>
    <w:rsid w:val="00627270"/>
    <w:rsid w:val="00636646"/>
    <w:rsid w:val="00642C39"/>
    <w:rsid w:val="00643C83"/>
    <w:rsid w:val="00651E59"/>
    <w:rsid w:val="006544A9"/>
    <w:rsid w:val="00663784"/>
    <w:rsid w:val="00664C31"/>
    <w:rsid w:val="00664D3E"/>
    <w:rsid w:val="0067111B"/>
    <w:rsid w:val="006734D1"/>
    <w:rsid w:val="00673F52"/>
    <w:rsid w:val="00675BA8"/>
    <w:rsid w:val="006762B5"/>
    <w:rsid w:val="00680789"/>
    <w:rsid w:val="00680D6D"/>
    <w:rsid w:val="006831D0"/>
    <w:rsid w:val="006968D5"/>
    <w:rsid w:val="006B5002"/>
    <w:rsid w:val="006B79E3"/>
    <w:rsid w:val="006C17AC"/>
    <w:rsid w:val="006C2B8B"/>
    <w:rsid w:val="006C4E7C"/>
    <w:rsid w:val="006C4FF9"/>
    <w:rsid w:val="006C69F6"/>
    <w:rsid w:val="006E0BF8"/>
    <w:rsid w:val="006E249A"/>
    <w:rsid w:val="006E3B51"/>
    <w:rsid w:val="006E7721"/>
    <w:rsid w:val="006F5358"/>
    <w:rsid w:val="006F7A23"/>
    <w:rsid w:val="00700DDD"/>
    <w:rsid w:val="00703AD4"/>
    <w:rsid w:val="00704863"/>
    <w:rsid w:val="0070669A"/>
    <w:rsid w:val="00707AF4"/>
    <w:rsid w:val="00711D7B"/>
    <w:rsid w:val="00715584"/>
    <w:rsid w:val="00716F1B"/>
    <w:rsid w:val="007208CD"/>
    <w:rsid w:val="00725290"/>
    <w:rsid w:val="00727BAF"/>
    <w:rsid w:val="00730510"/>
    <w:rsid w:val="00742ECF"/>
    <w:rsid w:val="00743FE7"/>
    <w:rsid w:val="00752003"/>
    <w:rsid w:val="007554FC"/>
    <w:rsid w:val="00763FF8"/>
    <w:rsid w:val="0078428C"/>
    <w:rsid w:val="00784E4E"/>
    <w:rsid w:val="00787970"/>
    <w:rsid w:val="0079008B"/>
    <w:rsid w:val="00790151"/>
    <w:rsid w:val="00797F2A"/>
    <w:rsid w:val="007A126E"/>
    <w:rsid w:val="007A3FE5"/>
    <w:rsid w:val="007B7C26"/>
    <w:rsid w:val="007C0FD8"/>
    <w:rsid w:val="007C1F8A"/>
    <w:rsid w:val="007C2900"/>
    <w:rsid w:val="007D2D6D"/>
    <w:rsid w:val="007D3355"/>
    <w:rsid w:val="007D7488"/>
    <w:rsid w:val="007E1139"/>
    <w:rsid w:val="007E3D2C"/>
    <w:rsid w:val="007E501B"/>
    <w:rsid w:val="007E7973"/>
    <w:rsid w:val="007F04BF"/>
    <w:rsid w:val="0080036F"/>
    <w:rsid w:val="00803636"/>
    <w:rsid w:val="008055AB"/>
    <w:rsid w:val="008071DE"/>
    <w:rsid w:val="00815365"/>
    <w:rsid w:val="00815BE4"/>
    <w:rsid w:val="008171E2"/>
    <w:rsid w:val="008229FF"/>
    <w:rsid w:val="00824A68"/>
    <w:rsid w:val="0082592D"/>
    <w:rsid w:val="00825A60"/>
    <w:rsid w:val="00840D0F"/>
    <w:rsid w:val="00841CE0"/>
    <w:rsid w:val="00844EF5"/>
    <w:rsid w:val="0085047D"/>
    <w:rsid w:val="008610C0"/>
    <w:rsid w:val="008735F1"/>
    <w:rsid w:val="00874162"/>
    <w:rsid w:val="00877C68"/>
    <w:rsid w:val="008875CC"/>
    <w:rsid w:val="00891DF6"/>
    <w:rsid w:val="00891FB4"/>
    <w:rsid w:val="00893F37"/>
    <w:rsid w:val="008A04E3"/>
    <w:rsid w:val="008A1B79"/>
    <w:rsid w:val="008B5428"/>
    <w:rsid w:val="008B774C"/>
    <w:rsid w:val="008B7859"/>
    <w:rsid w:val="008C299B"/>
    <w:rsid w:val="008C38D9"/>
    <w:rsid w:val="008C59DD"/>
    <w:rsid w:val="008D5BDC"/>
    <w:rsid w:val="008D764F"/>
    <w:rsid w:val="008E0201"/>
    <w:rsid w:val="008E6C3D"/>
    <w:rsid w:val="008F339F"/>
    <w:rsid w:val="0090034B"/>
    <w:rsid w:val="0090572E"/>
    <w:rsid w:val="00913FF2"/>
    <w:rsid w:val="00924035"/>
    <w:rsid w:val="009272F1"/>
    <w:rsid w:val="0092786B"/>
    <w:rsid w:val="0093322F"/>
    <w:rsid w:val="00934132"/>
    <w:rsid w:val="0093573C"/>
    <w:rsid w:val="00936495"/>
    <w:rsid w:val="0093672E"/>
    <w:rsid w:val="0093697C"/>
    <w:rsid w:val="00946B87"/>
    <w:rsid w:val="009568EC"/>
    <w:rsid w:val="0095796B"/>
    <w:rsid w:val="00963840"/>
    <w:rsid w:val="0096403B"/>
    <w:rsid w:val="00964497"/>
    <w:rsid w:val="0096580D"/>
    <w:rsid w:val="0097197D"/>
    <w:rsid w:val="0097503F"/>
    <w:rsid w:val="00980C81"/>
    <w:rsid w:val="00981273"/>
    <w:rsid w:val="00982AE0"/>
    <w:rsid w:val="00983B1D"/>
    <w:rsid w:val="00984775"/>
    <w:rsid w:val="00985B53"/>
    <w:rsid w:val="00992ECE"/>
    <w:rsid w:val="0099406A"/>
    <w:rsid w:val="009977C6"/>
    <w:rsid w:val="009A0FED"/>
    <w:rsid w:val="009A612C"/>
    <w:rsid w:val="009B47B6"/>
    <w:rsid w:val="009C0460"/>
    <w:rsid w:val="009C0A74"/>
    <w:rsid w:val="009C2820"/>
    <w:rsid w:val="009C6345"/>
    <w:rsid w:val="009E5238"/>
    <w:rsid w:val="009F08A9"/>
    <w:rsid w:val="009F51CC"/>
    <w:rsid w:val="00A02567"/>
    <w:rsid w:val="00A10FBA"/>
    <w:rsid w:val="00A22850"/>
    <w:rsid w:val="00A3151E"/>
    <w:rsid w:val="00A35A9F"/>
    <w:rsid w:val="00A35EDB"/>
    <w:rsid w:val="00A36FCD"/>
    <w:rsid w:val="00A40581"/>
    <w:rsid w:val="00A40B7E"/>
    <w:rsid w:val="00A70281"/>
    <w:rsid w:val="00A712B1"/>
    <w:rsid w:val="00A73230"/>
    <w:rsid w:val="00A77009"/>
    <w:rsid w:val="00A80B20"/>
    <w:rsid w:val="00A8150D"/>
    <w:rsid w:val="00A87CB3"/>
    <w:rsid w:val="00A94C6F"/>
    <w:rsid w:val="00AA2C5B"/>
    <w:rsid w:val="00AA4C83"/>
    <w:rsid w:val="00AA4E02"/>
    <w:rsid w:val="00AB1251"/>
    <w:rsid w:val="00AB176E"/>
    <w:rsid w:val="00AB1D2E"/>
    <w:rsid w:val="00AB5689"/>
    <w:rsid w:val="00AC3032"/>
    <w:rsid w:val="00AC51C4"/>
    <w:rsid w:val="00AC61F8"/>
    <w:rsid w:val="00AD1B14"/>
    <w:rsid w:val="00AD4797"/>
    <w:rsid w:val="00AD49AF"/>
    <w:rsid w:val="00AD4E2A"/>
    <w:rsid w:val="00AD6A60"/>
    <w:rsid w:val="00AD6F5B"/>
    <w:rsid w:val="00AE0A2F"/>
    <w:rsid w:val="00AE2E2C"/>
    <w:rsid w:val="00AE73BB"/>
    <w:rsid w:val="00AF21B4"/>
    <w:rsid w:val="00AF3E97"/>
    <w:rsid w:val="00AF591F"/>
    <w:rsid w:val="00AF5D2F"/>
    <w:rsid w:val="00AF67D9"/>
    <w:rsid w:val="00AF716B"/>
    <w:rsid w:val="00AF7A79"/>
    <w:rsid w:val="00B062F1"/>
    <w:rsid w:val="00B07928"/>
    <w:rsid w:val="00B135C6"/>
    <w:rsid w:val="00B175EA"/>
    <w:rsid w:val="00B23055"/>
    <w:rsid w:val="00B31DBE"/>
    <w:rsid w:val="00B47C60"/>
    <w:rsid w:val="00B503C1"/>
    <w:rsid w:val="00B52861"/>
    <w:rsid w:val="00B56609"/>
    <w:rsid w:val="00B56EAF"/>
    <w:rsid w:val="00B61F4F"/>
    <w:rsid w:val="00B70632"/>
    <w:rsid w:val="00B75E2F"/>
    <w:rsid w:val="00B81FD2"/>
    <w:rsid w:val="00B82AA7"/>
    <w:rsid w:val="00B83BA1"/>
    <w:rsid w:val="00B83C52"/>
    <w:rsid w:val="00B93674"/>
    <w:rsid w:val="00B9558C"/>
    <w:rsid w:val="00BB12A1"/>
    <w:rsid w:val="00BB335A"/>
    <w:rsid w:val="00BB5B9F"/>
    <w:rsid w:val="00BC085C"/>
    <w:rsid w:val="00BC11B5"/>
    <w:rsid w:val="00BC2965"/>
    <w:rsid w:val="00BC52D0"/>
    <w:rsid w:val="00BC5379"/>
    <w:rsid w:val="00BC5452"/>
    <w:rsid w:val="00BD28F6"/>
    <w:rsid w:val="00BD2ED9"/>
    <w:rsid w:val="00BD3499"/>
    <w:rsid w:val="00BE464B"/>
    <w:rsid w:val="00BE6357"/>
    <w:rsid w:val="00BF3171"/>
    <w:rsid w:val="00BF3DD5"/>
    <w:rsid w:val="00BF67E9"/>
    <w:rsid w:val="00C00A7B"/>
    <w:rsid w:val="00C0453B"/>
    <w:rsid w:val="00C06C02"/>
    <w:rsid w:val="00C111D0"/>
    <w:rsid w:val="00C1384A"/>
    <w:rsid w:val="00C203EE"/>
    <w:rsid w:val="00C223C5"/>
    <w:rsid w:val="00C2374D"/>
    <w:rsid w:val="00C25F15"/>
    <w:rsid w:val="00C33C06"/>
    <w:rsid w:val="00C35561"/>
    <w:rsid w:val="00C43D95"/>
    <w:rsid w:val="00C51E15"/>
    <w:rsid w:val="00C53C77"/>
    <w:rsid w:val="00C5420D"/>
    <w:rsid w:val="00C55F0B"/>
    <w:rsid w:val="00C57DD9"/>
    <w:rsid w:val="00C617D4"/>
    <w:rsid w:val="00C640E0"/>
    <w:rsid w:val="00C65CB6"/>
    <w:rsid w:val="00C6756E"/>
    <w:rsid w:val="00C81443"/>
    <w:rsid w:val="00C91845"/>
    <w:rsid w:val="00C9186E"/>
    <w:rsid w:val="00C94877"/>
    <w:rsid w:val="00C96CE4"/>
    <w:rsid w:val="00C97178"/>
    <w:rsid w:val="00C97EC1"/>
    <w:rsid w:val="00CA21BB"/>
    <w:rsid w:val="00CA34FF"/>
    <w:rsid w:val="00CB1F67"/>
    <w:rsid w:val="00CB3353"/>
    <w:rsid w:val="00CB38E1"/>
    <w:rsid w:val="00CB681A"/>
    <w:rsid w:val="00CB6D84"/>
    <w:rsid w:val="00CC03B9"/>
    <w:rsid w:val="00CC5013"/>
    <w:rsid w:val="00CD2828"/>
    <w:rsid w:val="00CD3FE5"/>
    <w:rsid w:val="00CD55D1"/>
    <w:rsid w:val="00CD569F"/>
    <w:rsid w:val="00CE2886"/>
    <w:rsid w:val="00CE3F81"/>
    <w:rsid w:val="00CE43EF"/>
    <w:rsid w:val="00CE497B"/>
    <w:rsid w:val="00CE4D54"/>
    <w:rsid w:val="00CE55A1"/>
    <w:rsid w:val="00CE7729"/>
    <w:rsid w:val="00CF32A0"/>
    <w:rsid w:val="00D04145"/>
    <w:rsid w:val="00D0702D"/>
    <w:rsid w:val="00D164E1"/>
    <w:rsid w:val="00D23F3C"/>
    <w:rsid w:val="00D271A6"/>
    <w:rsid w:val="00D27983"/>
    <w:rsid w:val="00D30C33"/>
    <w:rsid w:val="00D30D95"/>
    <w:rsid w:val="00D33DEA"/>
    <w:rsid w:val="00D34338"/>
    <w:rsid w:val="00D35E3C"/>
    <w:rsid w:val="00D44BB2"/>
    <w:rsid w:val="00D468E9"/>
    <w:rsid w:val="00D47049"/>
    <w:rsid w:val="00D501C7"/>
    <w:rsid w:val="00D50962"/>
    <w:rsid w:val="00D550F3"/>
    <w:rsid w:val="00D55794"/>
    <w:rsid w:val="00D61205"/>
    <w:rsid w:val="00D61E30"/>
    <w:rsid w:val="00D67A0A"/>
    <w:rsid w:val="00D67DD2"/>
    <w:rsid w:val="00D738D8"/>
    <w:rsid w:val="00D82918"/>
    <w:rsid w:val="00D932FD"/>
    <w:rsid w:val="00D94D35"/>
    <w:rsid w:val="00D966C0"/>
    <w:rsid w:val="00DA1EDF"/>
    <w:rsid w:val="00DA2541"/>
    <w:rsid w:val="00DA6577"/>
    <w:rsid w:val="00DB2614"/>
    <w:rsid w:val="00DB4C98"/>
    <w:rsid w:val="00DB6EE2"/>
    <w:rsid w:val="00DD064A"/>
    <w:rsid w:val="00DD45A7"/>
    <w:rsid w:val="00DD4E50"/>
    <w:rsid w:val="00DD77CD"/>
    <w:rsid w:val="00DE053F"/>
    <w:rsid w:val="00DE477F"/>
    <w:rsid w:val="00DE533C"/>
    <w:rsid w:val="00E000CD"/>
    <w:rsid w:val="00E00E8E"/>
    <w:rsid w:val="00E02A77"/>
    <w:rsid w:val="00E057A9"/>
    <w:rsid w:val="00E1494E"/>
    <w:rsid w:val="00E21D25"/>
    <w:rsid w:val="00E22A17"/>
    <w:rsid w:val="00E26B88"/>
    <w:rsid w:val="00E3146F"/>
    <w:rsid w:val="00E33C63"/>
    <w:rsid w:val="00E34405"/>
    <w:rsid w:val="00E37653"/>
    <w:rsid w:val="00E441C8"/>
    <w:rsid w:val="00E44B53"/>
    <w:rsid w:val="00E51622"/>
    <w:rsid w:val="00E52F2F"/>
    <w:rsid w:val="00E55CCE"/>
    <w:rsid w:val="00E55DC4"/>
    <w:rsid w:val="00E560C7"/>
    <w:rsid w:val="00E569CB"/>
    <w:rsid w:val="00E5786C"/>
    <w:rsid w:val="00E6109F"/>
    <w:rsid w:val="00E673FD"/>
    <w:rsid w:val="00E71597"/>
    <w:rsid w:val="00E73AEF"/>
    <w:rsid w:val="00E74663"/>
    <w:rsid w:val="00E80FA0"/>
    <w:rsid w:val="00E81CEA"/>
    <w:rsid w:val="00E82CAE"/>
    <w:rsid w:val="00E9220E"/>
    <w:rsid w:val="00EA4468"/>
    <w:rsid w:val="00EA7A7D"/>
    <w:rsid w:val="00EB5533"/>
    <w:rsid w:val="00ED1244"/>
    <w:rsid w:val="00EE314D"/>
    <w:rsid w:val="00EE328A"/>
    <w:rsid w:val="00EF5EA2"/>
    <w:rsid w:val="00EF7220"/>
    <w:rsid w:val="00F052FF"/>
    <w:rsid w:val="00F05FF3"/>
    <w:rsid w:val="00F075F1"/>
    <w:rsid w:val="00F11418"/>
    <w:rsid w:val="00F148F5"/>
    <w:rsid w:val="00F1681A"/>
    <w:rsid w:val="00F22F11"/>
    <w:rsid w:val="00F23148"/>
    <w:rsid w:val="00F24677"/>
    <w:rsid w:val="00F24A33"/>
    <w:rsid w:val="00F257BC"/>
    <w:rsid w:val="00F31289"/>
    <w:rsid w:val="00F31364"/>
    <w:rsid w:val="00F332E4"/>
    <w:rsid w:val="00F3444D"/>
    <w:rsid w:val="00F35567"/>
    <w:rsid w:val="00F35B4E"/>
    <w:rsid w:val="00F3629B"/>
    <w:rsid w:val="00F366B7"/>
    <w:rsid w:val="00F37459"/>
    <w:rsid w:val="00F3746E"/>
    <w:rsid w:val="00F37CA7"/>
    <w:rsid w:val="00F5507A"/>
    <w:rsid w:val="00F555D3"/>
    <w:rsid w:val="00F5573A"/>
    <w:rsid w:val="00F6391A"/>
    <w:rsid w:val="00F643C4"/>
    <w:rsid w:val="00F644F8"/>
    <w:rsid w:val="00F65C0F"/>
    <w:rsid w:val="00F7053E"/>
    <w:rsid w:val="00F72EDB"/>
    <w:rsid w:val="00F74959"/>
    <w:rsid w:val="00F75168"/>
    <w:rsid w:val="00F7744C"/>
    <w:rsid w:val="00FA012D"/>
    <w:rsid w:val="00FA51AD"/>
    <w:rsid w:val="00FA71C6"/>
    <w:rsid w:val="00FB08DC"/>
    <w:rsid w:val="00FB1C9A"/>
    <w:rsid w:val="00FB2DFF"/>
    <w:rsid w:val="00FB4AF8"/>
    <w:rsid w:val="00FC00AA"/>
    <w:rsid w:val="00FC0A69"/>
    <w:rsid w:val="00FC346E"/>
    <w:rsid w:val="00FC7744"/>
    <w:rsid w:val="00FE1F69"/>
    <w:rsid w:val="00FE371D"/>
    <w:rsid w:val="00FE3932"/>
    <w:rsid w:val="00FF45C0"/>
    <w:rsid w:val="00FF604D"/>
    <w:rsid w:val="09F81AF2"/>
    <w:rsid w:val="0CAE2180"/>
    <w:rsid w:val="0F2F17BA"/>
    <w:rsid w:val="1FFE7714"/>
    <w:rsid w:val="26B81035"/>
    <w:rsid w:val="48945B12"/>
    <w:rsid w:val="4B975444"/>
    <w:rsid w:val="4CA9401F"/>
    <w:rsid w:val="593F0982"/>
    <w:rsid w:val="5CEF0F84"/>
    <w:rsid w:val="672D0035"/>
    <w:rsid w:val="6C7A6F3C"/>
    <w:rsid w:val="6E270995"/>
    <w:rsid w:val="7197490D"/>
    <w:rsid w:val="74315230"/>
    <w:rsid w:val="77DA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54"/>
        <o:r id="V:Rule2" type="connector" idref="#_x0000_s1055"/>
        <o:r id="V:Rule3" type="connector" idref="#_x0000_s1056"/>
        <o:r id="V:Rule4" type="connector" idref="#_x0000_s1057"/>
        <o:r id="V:Rule5" type="connector" idref="#_x0000_s1061"/>
        <o:r id="V:Rule6" type="connector" idref="#_x0000_s106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cs="Times New Roman" w:asciiTheme="minorHAnsi" w:hAnsiTheme="minorHAnsi" w:eastAsiaTheme="minorEastAsia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link w:val="23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31"/>
    <w:semiHidden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32"/>
    <w:semiHidden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51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7"/>
    <w:qFormat/>
    <w:uiPriority w:val="11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paragraph" w:styleId="16">
    <w:name w:val="Title"/>
    <w:basedOn w:val="1"/>
    <w:next w:val="1"/>
    <w:link w:val="3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table" w:styleId="18">
    <w:name w:val="Table Grid"/>
    <w:basedOn w:val="1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Emphasis"/>
    <w:basedOn w:val="19"/>
    <w:qFormat/>
    <w:uiPriority w:val="20"/>
    <w:rPr>
      <w:rFonts w:asciiTheme="minorHAnsi" w:hAnsiTheme="minorHAnsi"/>
      <w:b/>
      <w:i/>
      <w:iCs/>
    </w:rPr>
  </w:style>
  <w:style w:type="character" w:styleId="22">
    <w:name w:val="Hyperlink"/>
    <w:basedOn w:val="19"/>
    <w:unhideWhenUsed/>
    <w:qFormat/>
    <w:uiPriority w:val="99"/>
    <w:rPr>
      <w:color w:val="0000FF" w:themeColor="hyperlink"/>
      <w:u w:val="single"/>
    </w:rPr>
  </w:style>
  <w:style w:type="character" w:customStyle="1" w:styleId="23">
    <w:name w:val="标题 1 Char"/>
    <w:basedOn w:val="19"/>
    <w:link w:val="2"/>
    <w:qFormat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24">
    <w:name w:val="标题 2 Char"/>
    <w:basedOn w:val="19"/>
    <w:link w:val="3"/>
    <w:qFormat/>
    <w:uiPriority w:val="9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customStyle="1" w:styleId="25">
    <w:name w:val="批注框文本 Char"/>
    <w:basedOn w:val="19"/>
    <w:link w:val="12"/>
    <w:semiHidden/>
    <w:qFormat/>
    <w:uiPriority w:val="99"/>
    <w:rPr>
      <w:sz w:val="18"/>
      <w:szCs w:val="18"/>
    </w:rPr>
  </w:style>
  <w:style w:type="character" w:customStyle="1" w:styleId="26">
    <w:name w:val="页眉 Char"/>
    <w:basedOn w:val="19"/>
    <w:link w:val="14"/>
    <w:semiHidden/>
    <w:qFormat/>
    <w:uiPriority w:val="99"/>
    <w:rPr>
      <w:sz w:val="18"/>
      <w:szCs w:val="18"/>
    </w:rPr>
  </w:style>
  <w:style w:type="character" w:customStyle="1" w:styleId="27">
    <w:name w:val="页脚 Char"/>
    <w:basedOn w:val="19"/>
    <w:link w:val="13"/>
    <w:qFormat/>
    <w:uiPriority w:val="99"/>
    <w:rPr>
      <w:sz w:val="18"/>
      <w:szCs w:val="18"/>
    </w:rPr>
  </w:style>
  <w:style w:type="character" w:customStyle="1" w:styleId="28">
    <w:name w:val="标题 3 Char"/>
    <w:basedOn w:val="19"/>
    <w:link w:val="4"/>
    <w:qFormat/>
    <w:uiPriority w:val="9"/>
    <w:rPr>
      <w:rFonts w:asciiTheme="majorHAnsi" w:hAnsiTheme="majorHAnsi" w:eastAsiaTheme="majorEastAsia"/>
      <w:b/>
      <w:bCs/>
      <w:sz w:val="26"/>
      <w:szCs w:val="26"/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标题 4 Char"/>
    <w:basedOn w:val="19"/>
    <w:link w:val="5"/>
    <w:qFormat/>
    <w:uiPriority w:val="9"/>
    <w:rPr>
      <w:b/>
      <w:bCs/>
      <w:sz w:val="28"/>
      <w:szCs w:val="28"/>
    </w:rPr>
  </w:style>
  <w:style w:type="character" w:customStyle="1" w:styleId="31">
    <w:name w:val="标题 5 Char"/>
    <w:basedOn w:val="19"/>
    <w:link w:val="6"/>
    <w:semiHidden/>
    <w:qFormat/>
    <w:uiPriority w:val="9"/>
    <w:rPr>
      <w:b/>
      <w:bCs/>
      <w:i/>
      <w:iCs/>
      <w:sz w:val="26"/>
      <w:szCs w:val="26"/>
    </w:rPr>
  </w:style>
  <w:style w:type="character" w:customStyle="1" w:styleId="32">
    <w:name w:val="标题 6 Char"/>
    <w:basedOn w:val="19"/>
    <w:link w:val="7"/>
    <w:semiHidden/>
    <w:qFormat/>
    <w:uiPriority w:val="9"/>
    <w:rPr>
      <w:b/>
      <w:bCs/>
    </w:rPr>
  </w:style>
  <w:style w:type="character" w:customStyle="1" w:styleId="33">
    <w:name w:val="标题 7 Char"/>
    <w:basedOn w:val="19"/>
    <w:link w:val="8"/>
    <w:semiHidden/>
    <w:qFormat/>
    <w:uiPriority w:val="9"/>
    <w:rPr>
      <w:sz w:val="24"/>
      <w:szCs w:val="24"/>
    </w:rPr>
  </w:style>
  <w:style w:type="character" w:customStyle="1" w:styleId="34">
    <w:name w:val="标题 8 Char"/>
    <w:basedOn w:val="19"/>
    <w:link w:val="9"/>
    <w:semiHidden/>
    <w:qFormat/>
    <w:uiPriority w:val="9"/>
    <w:rPr>
      <w:i/>
      <w:iCs/>
      <w:sz w:val="24"/>
      <w:szCs w:val="24"/>
    </w:rPr>
  </w:style>
  <w:style w:type="character" w:customStyle="1" w:styleId="35">
    <w:name w:val="标题 9 Char"/>
    <w:basedOn w:val="19"/>
    <w:link w:val="10"/>
    <w:semiHidden/>
    <w:qFormat/>
    <w:uiPriority w:val="9"/>
    <w:rPr>
      <w:rFonts w:asciiTheme="majorHAnsi" w:hAnsiTheme="majorHAnsi" w:eastAsiaTheme="majorEastAsia"/>
    </w:rPr>
  </w:style>
  <w:style w:type="character" w:customStyle="1" w:styleId="36">
    <w:name w:val="标题 Char"/>
    <w:basedOn w:val="19"/>
    <w:link w:val="16"/>
    <w:qFormat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37">
    <w:name w:val="副标题 Char"/>
    <w:basedOn w:val="19"/>
    <w:link w:val="15"/>
    <w:qFormat/>
    <w:uiPriority w:val="11"/>
    <w:rPr>
      <w:rFonts w:asciiTheme="majorHAnsi" w:hAnsiTheme="majorHAnsi" w:eastAsiaTheme="majorEastAsia"/>
      <w:sz w:val="24"/>
      <w:szCs w:val="24"/>
    </w:rPr>
  </w:style>
  <w:style w:type="paragraph" w:styleId="38">
    <w:name w:val="No Spacing"/>
    <w:basedOn w:val="1"/>
    <w:link w:val="49"/>
    <w:qFormat/>
    <w:uiPriority w:val="1"/>
    <w:rPr>
      <w:szCs w:val="32"/>
    </w:rPr>
  </w:style>
  <w:style w:type="paragraph" w:styleId="39">
    <w:name w:val="Quote"/>
    <w:basedOn w:val="1"/>
    <w:next w:val="1"/>
    <w:link w:val="40"/>
    <w:qFormat/>
    <w:uiPriority w:val="29"/>
    <w:rPr>
      <w:i/>
    </w:rPr>
  </w:style>
  <w:style w:type="character" w:customStyle="1" w:styleId="40">
    <w:name w:val="引用 Char"/>
    <w:basedOn w:val="19"/>
    <w:link w:val="39"/>
    <w:qFormat/>
    <w:uiPriority w:val="29"/>
    <w:rPr>
      <w:i/>
      <w:sz w:val="24"/>
      <w:szCs w:val="24"/>
    </w:rPr>
  </w:style>
  <w:style w:type="paragraph" w:styleId="41">
    <w:name w:val="Intense Quote"/>
    <w:basedOn w:val="1"/>
    <w:next w:val="1"/>
    <w:link w:val="42"/>
    <w:qFormat/>
    <w:uiPriority w:val="30"/>
    <w:pPr>
      <w:ind w:left="720" w:right="720"/>
    </w:pPr>
    <w:rPr>
      <w:b/>
      <w:i/>
      <w:szCs w:val="22"/>
    </w:rPr>
  </w:style>
  <w:style w:type="character" w:customStyle="1" w:styleId="42">
    <w:name w:val="明显引用 Char"/>
    <w:basedOn w:val="19"/>
    <w:link w:val="41"/>
    <w:qFormat/>
    <w:uiPriority w:val="30"/>
    <w:rPr>
      <w:b/>
      <w:i/>
      <w:sz w:val="24"/>
    </w:rPr>
  </w:style>
  <w:style w:type="character" w:customStyle="1" w:styleId="43">
    <w:name w:val="Subtle Emphasis"/>
    <w:qFormat/>
    <w:uiPriority w:val="19"/>
    <w:rPr>
      <w:i/>
      <w:color w:val="595959" w:themeColor="text1" w:themeTint="A5"/>
    </w:rPr>
  </w:style>
  <w:style w:type="character" w:customStyle="1" w:styleId="44">
    <w:name w:val="Intense Emphasis"/>
    <w:basedOn w:val="19"/>
    <w:qFormat/>
    <w:uiPriority w:val="21"/>
    <w:rPr>
      <w:b/>
      <w:i/>
      <w:sz w:val="24"/>
      <w:szCs w:val="24"/>
      <w:u w:val="single"/>
    </w:rPr>
  </w:style>
  <w:style w:type="character" w:customStyle="1" w:styleId="45">
    <w:name w:val="Subtle Reference"/>
    <w:basedOn w:val="19"/>
    <w:qFormat/>
    <w:uiPriority w:val="31"/>
    <w:rPr>
      <w:sz w:val="24"/>
      <w:szCs w:val="24"/>
      <w:u w:val="single"/>
    </w:rPr>
  </w:style>
  <w:style w:type="character" w:customStyle="1" w:styleId="46">
    <w:name w:val="Intense Reference"/>
    <w:basedOn w:val="19"/>
    <w:qFormat/>
    <w:uiPriority w:val="32"/>
    <w:rPr>
      <w:b/>
      <w:sz w:val="24"/>
      <w:u w:val="single"/>
    </w:rPr>
  </w:style>
  <w:style w:type="character" w:customStyle="1" w:styleId="47">
    <w:name w:val="Book Title"/>
    <w:basedOn w:val="19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8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9">
    <w:name w:val="无间隔 Char"/>
    <w:basedOn w:val="19"/>
    <w:link w:val="38"/>
    <w:qFormat/>
    <w:uiPriority w:val="1"/>
    <w:rPr>
      <w:sz w:val="24"/>
      <w:szCs w:val="32"/>
    </w:rPr>
  </w:style>
  <w:style w:type="character" w:styleId="50">
    <w:name w:val="Placeholder Text"/>
    <w:basedOn w:val="19"/>
    <w:semiHidden/>
    <w:qFormat/>
    <w:uiPriority w:val="99"/>
    <w:rPr>
      <w:color w:val="808080"/>
    </w:rPr>
  </w:style>
  <w:style w:type="character" w:customStyle="1" w:styleId="51">
    <w:name w:val="文档结构图 Char"/>
    <w:basedOn w:val="19"/>
    <w:link w:val="11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oleObject" Target="embeddings/oleObject1.bin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25.png"/><Relationship Id="rId43" Type="http://schemas.openxmlformats.org/officeDocument/2006/relationships/image" Target="media/image24.wmf"/><Relationship Id="rId42" Type="http://schemas.openxmlformats.org/officeDocument/2006/relationships/oleObject" Target="embeddings/oleObject8.bin"/><Relationship Id="rId41" Type="http://schemas.openxmlformats.org/officeDocument/2006/relationships/image" Target="media/image23.wmf"/><Relationship Id="rId40" Type="http://schemas.openxmlformats.org/officeDocument/2006/relationships/oleObject" Target="embeddings/oleObject7.bin"/><Relationship Id="rId4" Type="http://schemas.openxmlformats.org/officeDocument/2006/relationships/endnotes" Target="endnotes.xml"/><Relationship Id="rId39" Type="http://schemas.openxmlformats.org/officeDocument/2006/relationships/image" Target="media/image22.png"/><Relationship Id="rId38" Type="http://schemas.microsoft.com/office/2007/relationships/diagramDrawing" Target="diagrams/drawing1.xml"/><Relationship Id="rId37" Type="http://schemas.openxmlformats.org/officeDocument/2006/relationships/diagramColors" Target="diagrams/colors1.xml"/><Relationship Id="rId36" Type="http://schemas.openxmlformats.org/officeDocument/2006/relationships/diagramQuickStyle" Target="diagrams/quickStyle1.xml"/><Relationship Id="rId35" Type="http://schemas.openxmlformats.org/officeDocument/2006/relationships/diagramLayout" Target="diagrams/layout1.xml"/><Relationship Id="rId34" Type="http://schemas.openxmlformats.org/officeDocument/2006/relationships/diagramData" Target="diagrams/data1.xml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oleObject" Target="embeddings/oleObject6.bin"/><Relationship Id="rId25" Type="http://schemas.openxmlformats.org/officeDocument/2006/relationships/image" Target="media/image14.png"/><Relationship Id="rId24" Type="http://schemas.openxmlformats.org/officeDocument/2006/relationships/oleObject" Target="embeddings/oleObject5.bin"/><Relationship Id="rId23" Type="http://schemas.openxmlformats.org/officeDocument/2006/relationships/image" Target="media/image13.png"/><Relationship Id="rId22" Type="http://schemas.openxmlformats.org/officeDocument/2006/relationships/oleObject" Target="embeddings/oleObject4.bin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oleObject" Target="embeddings/oleObject3.bin"/><Relationship Id="rId12" Type="http://schemas.openxmlformats.org/officeDocument/2006/relationships/image" Target="media/image4.png"/><Relationship Id="rId11" Type="http://schemas.openxmlformats.org/officeDocument/2006/relationships/oleObject" Target="embeddings/oleObject2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BDB03A-8727-4BE3-934A-7FB7D503EAD0}" type="doc">
      <dgm:prSet loTypeId="urn:microsoft.com/office/officeart/2005/8/layout/radial6" loCatId="cycle" qsTypeId="urn:microsoft.com/office/officeart/2005/8/quickstyle/simple4" qsCatId="simple" csTypeId="urn:microsoft.com/office/officeart/2005/8/colors/accent1_2" csCatId="accent1" phldr="1"/>
      <dgm:spPr/>
      <dgm:t>
        <a:bodyPr/>
        <a:p>
          <a:endParaRPr lang="zh-CN" altLang="en-US"/>
        </a:p>
      </dgm:t>
    </dgm:pt>
    <dgm:pt modelId="{5ABAAB5E-2CD7-4111-AD46-7274E768428A}">
      <dgm:prSet phldrT="[文本]"/>
      <dgm:spPr/>
      <dgm:t>
        <a:bodyPr/>
        <a:p>
          <a:r>
            <a:rPr lang="zh-CN" altLang="en-US" b="1" dirty="0" smtClean="0">
              <a:effectLst>
                <a:outerShdw blurRad="38100" dist="38100" dir="2700000" algn="tl">
                  <a:srgbClr val="C0C0C0"/>
                </a:outerShdw>
              </a:effectLst>
              <a:ea typeface="宋体" panose="02010600030101010101" charset="-122"/>
            </a:rPr>
            <a:t>振动电机</a:t>
          </a:r>
          <a:endParaRPr lang="en-US" altLang="zh-CN" b="1" dirty="0" smtClean="0">
            <a:effectLst>
              <a:outerShdw blurRad="38100" dist="38100" dir="2700000" algn="tl">
                <a:srgbClr val="C0C0C0"/>
              </a:outerShdw>
            </a:effectLst>
            <a:ea typeface="宋体" panose="02010600030101010101" charset="-122"/>
          </a:endParaRPr>
        </a:p>
        <a:p>
          <a:r>
            <a:rPr lang="zh-CN" altLang="en-US" b="1" dirty="0" smtClean="0">
              <a:effectLst>
                <a:outerShdw blurRad="38100" dist="38100" dir="2700000" algn="tl">
                  <a:srgbClr val="C0C0C0"/>
                </a:outerShdw>
              </a:effectLst>
              <a:ea typeface="宋体" panose="02010600030101010101" charset="-122"/>
            </a:rPr>
            <a:t>应用选择</a:t>
          </a:r>
          <a:endParaRPr lang="zh-CN" altLang="en-US" dirty="0"/>
        </a:p>
      </dgm:t>
    </dgm:pt>
    <dgm:pt modelId="{E0D2C892-8A17-4AAC-B17E-8F0F6CC10451}" cxnId="{CB8B0079-671A-4829-9D06-24705BD0CE6F}" type="parTrans">
      <dgm:prSet/>
      <dgm:spPr/>
      <dgm:t>
        <a:bodyPr/>
        <a:p>
          <a:endParaRPr lang="zh-CN" altLang="en-US"/>
        </a:p>
      </dgm:t>
    </dgm:pt>
    <dgm:pt modelId="{70BA3234-1C15-4901-B6D7-3BEF78C58C83}" cxnId="{CB8B0079-671A-4829-9D06-24705BD0CE6F}" type="sibTrans">
      <dgm:prSet/>
      <dgm:spPr/>
      <dgm:t>
        <a:bodyPr/>
        <a:p>
          <a:endParaRPr lang="zh-CN" altLang="en-US"/>
        </a:p>
      </dgm:t>
    </dgm:pt>
    <dgm:pt modelId="{512A1AFD-A685-43CB-9BEA-EE0885C55EAC}">
      <dgm:prSet phldrT="[文本]"/>
      <dgm:spPr/>
      <dgm:t>
        <a:bodyPr/>
        <a:p>
          <a:r>
            <a:rPr lang="zh-CN" b="1" dirty="0" smtClean="0"/>
            <a:t>松动和倾卸</a:t>
          </a:r>
          <a:endParaRPr lang="zh-CN" altLang="en-US" dirty="0"/>
        </a:p>
      </dgm:t>
    </dgm:pt>
    <dgm:pt modelId="{E1F7A211-1BA8-4E9A-94AA-02432C2403B8}" cxnId="{4991E503-2697-4F8B-A4A0-E7C07368F3BC}" type="parTrans">
      <dgm:prSet/>
      <dgm:spPr/>
      <dgm:t>
        <a:bodyPr/>
        <a:p>
          <a:endParaRPr lang="zh-CN" altLang="en-US"/>
        </a:p>
      </dgm:t>
    </dgm:pt>
    <dgm:pt modelId="{3ABA2347-A16D-44F1-A1FE-8F4DE3DA29EC}" cxnId="{4991E503-2697-4F8B-A4A0-E7C07368F3BC}" type="sibTrans">
      <dgm:prSet/>
      <dgm:spPr/>
      <dgm:t>
        <a:bodyPr/>
        <a:p>
          <a:endParaRPr lang="zh-CN" altLang="en-US"/>
        </a:p>
      </dgm:t>
    </dgm:pt>
    <dgm:pt modelId="{53FEDE98-25E6-4CF3-8257-0E94AB5E4F68}">
      <dgm:prSet phldrT="[文本]"/>
      <dgm:spPr/>
      <dgm:t>
        <a:bodyPr/>
        <a:p>
          <a:r>
            <a:rPr lang="en-US" b="1" dirty="0" err="1" smtClean="0"/>
            <a:t>净化</a:t>
          </a:r>
        </a:p>
        <a:p>
          <a:r>
            <a:rPr lang="zh-CN" altLang="en-US" b="1" dirty="0" err="1" smtClean="0"/>
            <a:t>过滤</a:t>
          </a:r>
          <a:endParaRPr lang="zh-CN" altLang="en-US" dirty="0"/>
        </a:p>
      </dgm:t>
    </dgm:pt>
    <dgm:pt modelId="{E472C070-255A-4FA0-B26C-8B42EAD5EA2A}" cxnId="{61416C06-450A-413C-90B3-60E8087899F1}" type="parTrans">
      <dgm:prSet/>
      <dgm:spPr/>
      <dgm:t>
        <a:bodyPr/>
        <a:p>
          <a:endParaRPr lang="zh-CN" altLang="en-US"/>
        </a:p>
      </dgm:t>
    </dgm:pt>
    <dgm:pt modelId="{1C3CEC5D-F02D-4BB2-AE0B-61FB9EBD4226}" cxnId="{61416C06-450A-413C-90B3-60E8087899F1}" type="sibTrans">
      <dgm:prSet/>
      <dgm:spPr/>
      <dgm:t>
        <a:bodyPr/>
        <a:p>
          <a:endParaRPr lang="zh-CN" altLang="en-US"/>
        </a:p>
      </dgm:t>
    </dgm:pt>
    <dgm:pt modelId="{ADF7D458-B9E9-44E2-B1D9-044A06603E11}">
      <dgm:prSet phldrT="[文本]"/>
      <dgm:spPr/>
      <dgm:t>
        <a:bodyPr/>
        <a:p>
          <a:r>
            <a:rPr lang="zh-CN" altLang="en-US" dirty="0"/>
            <a:t>筛分</a:t>
          </a:r>
        </a:p>
      </dgm:t>
    </dgm:pt>
    <dgm:pt modelId="{0C2B5455-80C2-4CCC-AD4B-800E3E0F3BAE}" cxnId="{1AB75DBB-4459-4ACE-BB53-01552F1E3B0B}" type="parTrans">
      <dgm:prSet/>
      <dgm:spPr/>
      <dgm:t>
        <a:bodyPr/>
        <a:p>
          <a:endParaRPr lang="zh-CN" altLang="en-US"/>
        </a:p>
      </dgm:t>
    </dgm:pt>
    <dgm:pt modelId="{B54F6C2C-6839-4498-B240-CDC801A5D0E8}" cxnId="{1AB75DBB-4459-4ACE-BB53-01552F1E3B0B}" type="sibTrans">
      <dgm:prSet/>
      <dgm:spPr/>
      <dgm:t>
        <a:bodyPr/>
        <a:p>
          <a:endParaRPr lang="zh-CN" altLang="en-US"/>
        </a:p>
      </dgm:t>
    </dgm:pt>
    <dgm:pt modelId="{1DA98338-9277-45B5-AA18-BBE6772D010B}">
      <dgm:prSet phldrT="[文本]"/>
      <dgm:spPr/>
      <dgm:t>
        <a:bodyPr/>
        <a:p>
          <a:r>
            <a:rPr lang="zh-CN" altLang="zh-CN" b="1" dirty="0" smtClean="0"/>
            <a:t>振实</a:t>
          </a:r>
          <a:endParaRPr lang="zh-CN" altLang="en-US" dirty="0"/>
        </a:p>
      </dgm:t>
    </dgm:pt>
    <dgm:pt modelId="{AC9B5B02-1E50-413D-9515-DC37EA861715}" cxnId="{822B6D73-4DD7-41EA-8942-64F1F26681DC}" type="parTrans">
      <dgm:prSet/>
      <dgm:spPr/>
      <dgm:t>
        <a:bodyPr/>
        <a:p>
          <a:endParaRPr lang="zh-CN" altLang="en-US"/>
        </a:p>
      </dgm:t>
    </dgm:pt>
    <dgm:pt modelId="{2B58B770-1249-4874-AF99-DEF47BA797EA}" cxnId="{822B6D73-4DD7-41EA-8942-64F1F26681DC}" type="sibTrans">
      <dgm:prSet/>
      <dgm:spPr/>
      <dgm:t>
        <a:bodyPr/>
        <a:p>
          <a:endParaRPr lang="zh-CN" altLang="en-US"/>
        </a:p>
      </dgm:t>
    </dgm:pt>
    <dgm:pt modelId="{6323CD9E-87E3-4BCD-B466-C306F8F6617C}">
      <dgm:prSet phldrT="[文本]"/>
      <dgm:spPr/>
      <dgm:t>
        <a:bodyPr/>
        <a:p>
          <a:r>
            <a:rPr lang="zh-CN" b="1" dirty="0" smtClean="0"/>
            <a:t>运输</a:t>
          </a:r>
          <a:endParaRPr lang="zh-CN" altLang="en-US" dirty="0"/>
        </a:p>
      </dgm:t>
    </dgm:pt>
    <dgm:pt modelId="{1D4F0EF1-EE57-4E78-8C29-EDDBE7B994D7}" cxnId="{4B47065A-2CE9-4D6B-9C39-5997B179E61B}" type="parTrans">
      <dgm:prSet/>
      <dgm:spPr/>
      <dgm:t>
        <a:bodyPr/>
        <a:p>
          <a:endParaRPr lang="zh-CN" altLang="en-US"/>
        </a:p>
      </dgm:t>
    </dgm:pt>
    <dgm:pt modelId="{4C43AD8B-8A63-4A94-93BA-0C22F0E9489F}" cxnId="{4B47065A-2CE9-4D6B-9C39-5997B179E61B}" type="sibTrans">
      <dgm:prSet/>
      <dgm:spPr/>
      <dgm:t>
        <a:bodyPr/>
        <a:p>
          <a:endParaRPr lang="zh-CN" altLang="en-US"/>
        </a:p>
      </dgm:t>
    </dgm:pt>
    <dgm:pt modelId="{FADA876A-0C76-4725-9F5D-3FA7A72017A8}" type="pres">
      <dgm:prSet presAssocID="{25BDB03A-8727-4BE3-934A-7FB7D503EAD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6AE5E093-373B-4783-9EAA-45488A8F6CF8}" type="pres">
      <dgm:prSet presAssocID="{5ABAAB5E-2CD7-4111-AD46-7274E768428A}" presName="centerShape" presStyleLbl="node0" presStyleIdx="0" presStyleCnt="1"/>
      <dgm:spPr/>
      <dgm:t>
        <a:bodyPr/>
        <a:p>
          <a:endParaRPr lang="zh-CN" altLang="en-US"/>
        </a:p>
      </dgm:t>
    </dgm:pt>
    <dgm:pt modelId="{12EE447F-F777-430E-B36C-CCBA09EB8282}" type="pres">
      <dgm:prSet presAssocID="{512A1AFD-A685-43CB-9BEA-EE0885C55EAC}" presName="node" presStyleLbl="node1" presStyleIdx="0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24C3B80-6308-4A98-960E-9E81746F35BD}" type="pres">
      <dgm:prSet presAssocID="{512A1AFD-A685-43CB-9BEA-EE0885C55EAC}" presName="dummy" presStyleCnt="0"/>
      <dgm:spPr/>
      <dgm:t>
        <a:bodyPr/>
        <a:p>
          <a:endParaRPr lang="zh-CN" altLang="en-US"/>
        </a:p>
      </dgm:t>
    </dgm:pt>
    <dgm:pt modelId="{132DBBD1-10F4-4CEE-9F20-F6E7D542982A}" type="pres">
      <dgm:prSet presAssocID="{3ABA2347-A16D-44F1-A1FE-8F4DE3DA29EC}" presName="sibTrans" presStyleLbl="sibTrans2D1" presStyleIdx="0" presStyleCnt="5"/>
      <dgm:spPr/>
      <dgm:t>
        <a:bodyPr/>
        <a:p>
          <a:endParaRPr lang="zh-CN" altLang="en-US"/>
        </a:p>
      </dgm:t>
    </dgm:pt>
    <dgm:pt modelId="{CF00B8CF-8DD9-4AD4-A8AD-612ADDB1B43A}" type="pres">
      <dgm:prSet presAssocID="{53FEDE98-25E6-4CF3-8257-0E94AB5E4F68}" presName="node" presStyleLbl="node1" presStyleIdx="1" presStyleCnt="5" custRadScaleRad="98654" custRadScaleInc="2064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01CA001-BCA4-48DD-A9BB-BB874F4AC41B}" type="pres">
      <dgm:prSet presAssocID="{53FEDE98-25E6-4CF3-8257-0E94AB5E4F68}" presName="dummy" presStyleCnt="0"/>
      <dgm:spPr/>
      <dgm:t>
        <a:bodyPr/>
        <a:p>
          <a:endParaRPr lang="zh-CN" altLang="en-US"/>
        </a:p>
      </dgm:t>
    </dgm:pt>
    <dgm:pt modelId="{92CD4044-567B-46F0-8759-957E896A2207}" type="pres">
      <dgm:prSet presAssocID="{1C3CEC5D-F02D-4BB2-AE0B-61FB9EBD4226}" presName="sibTrans" presStyleLbl="sibTrans2D1" presStyleIdx="1" presStyleCnt="5"/>
      <dgm:spPr/>
      <dgm:t>
        <a:bodyPr/>
        <a:p>
          <a:endParaRPr lang="zh-CN" altLang="en-US"/>
        </a:p>
      </dgm:t>
    </dgm:pt>
    <dgm:pt modelId="{CD81A8BB-EE7F-4903-A9FA-19AC39AC9E31}" type="pres">
      <dgm:prSet presAssocID="{6323CD9E-87E3-4BCD-B466-C306F8F6617C}" presName="node" presStyleLbl="node1" presStyleIdx="2" presStyleCnt="5" custRadScaleRad="99697" custRadScaleInc="-29862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1421156-32C3-4514-B662-F8BD299CF4C4}" type="pres">
      <dgm:prSet presAssocID="{6323CD9E-87E3-4BCD-B466-C306F8F6617C}" presName="dummy" presStyleCnt="0"/>
      <dgm:spPr/>
      <dgm:t>
        <a:bodyPr/>
        <a:p>
          <a:endParaRPr lang="zh-CN" altLang="en-US"/>
        </a:p>
      </dgm:t>
    </dgm:pt>
    <dgm:pt modelId="{C35A1E29-8E20-4E4C-AEEC-CB8132FE36E8}" type="pres">
      <dgm:prSet presAssocID="{4C43AD8B-8A63-4A94-93BA-0C22F0E9489F}" presName="sibTrans" presStyleLbl="sibTrans2D1" presStyleIdx="2" presStyleCnt="5"/>
      <dgm:spPr/>
      <dgm:t>
        <a:bodyPr/>
        <a:p>
          <a:endParaRPr lang="zh-CN" altLang="en-US"/>
        </a:p>
      </dgm:t>
    </dgm:pt>
    <dgm:pt modelId="{780B948F-1707-4FDB-AF74-7C7173F99302}" type="pres">
      <dgm:prSet presAssocID="{ADF7D458-B9E9-44E2-B1D9-044A06603E11}" presName="node" presStyleLbl="node1" presStyleIdx="3" presStyleCnt="5" custRadScaleRad="94001" custRadScaleInc="1385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938B213-661B-4306-850C-1AA972A18800}" type="pres">
      <dgm:prSet presAssocID="{ADF7D458-B9E9-44E2-B1D9-044A06603E11}" presName="dummy" presStyleCnt="0"/>
      <dgm:spPr/>
      <dgm:t>
        <a:bodyPr/>
        <a:p>
          <a:endParaRPr lang="zh-CN" altLang="en-US"/>
        </a:p>
      </dgm:t>
    </dgm:pt>
    <dgm:pt modelId="{CC03D737-F78D-4ECD-A6DA-675FBCD583D2}" type="pres">
      <dgm:prSet presAssocID="{B54F6C2C-6839-4498-B240-CDC801A5D0E8}" presName="sibTrans" presStyleLbl="sibTrans2D1" presStyleIdx="3" presStyleCnt="5"/>
      <dgm:spPr/>
      <dgm:t>
        <a:bodyPr/>
        <a:p>
          <a:endParaRPr lang="zh-CN" altLang="en-US"/>
        </a:p>
      </dgm:t>
    </dgm:pt>
    <dgm:pt modelId="{1C106557-7EC7-4C90-A7F4-A0DD903DD274}" type="pres">
      <dgm:prSet presAssocID="{1DA98338-9277-45B5-AA18-BBE6772D010B}" presName="node" presStyleLbl="node1" presStyleIdx="4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25B4FF5-5787-4830-8142-2824858FC55F}" type="pres">
      <dgm:prSet presAssocID="{1DA98338-9277-45B5-AA18-BBE6772D010B}" presName="dummy" presStyleCnt="0"/>
      <dgm:spPr/>
      <dgm:t>
        <a:bodyPr/>
        <a:p>
          <a:endParaRPr lang="zh-CN" altLang="en-US"/>
        </a:p>
      </dgm:t>
    </dgm:pt>
    <dgm:pt modelId="{390CB0C1-B33A-47F4-9F53-AB96A10E4994}" type="pres">
      <dgm:prSet presAssocID="{2B58B770-1249-4874-AF99-DEF47BA797EA}" presName="sibTrans" presStyleLbl="sibTrans2D1" presStyleIdx="4" presStyleCnt="5"/>
      <dgm:spPr/>
      <dgm:t>
        <a:bodyPr/>
        <a:p>
          <a:endParaRPr lang="zh-CN" altLang="en-US"/>
        </a:p>
      </dgm:t>
    </dgm:pt>
  </dgm:ptLst>
  <dgm:cxnLst>
    <dgm:cxn modelId="{822B6D73-4DD7-41EA-8942-64F1F26681DC}" srcId="{5ABAAB5E-2CD7-4111-AD46-7274E768428A}" destId="{1DA98338-9277-45B5-AA18-BBE6772D010B}" srcOrd="4" destOrd="0" parTransId="{AC9B5B02-1E50-413D-9515-DC37EA861715}" sibTransId="{2B58B770-1249-4874-AF99-DEF47BA797EA}"/>
    <dgm:cxn modelId="{4991E503-2697-4F8B-A4A0-E7C07368F3BC}" srcId="{5ABAAB5E-2CD7-4111-AD46-7274E768428A}" destId="{512A1AFD-A685-43CB-9BEA-EE0885C55EAC}" srcOrd="0" destOrd="0" parTransId="{E1F7A211-1BA8-4E9A-94AA-02432C2403B8}" sibTransId="{3ABA2347-A16D-44F1-A1FE-8F4DE3DA29EC}"/>
    <dgm:cxn modelId="{4B47065A-2CE9-4D6B-9C39-5997B179E61B}" srcId="{5ABAAB5E-2CD7-4111-AD46-7274E768428A}" destId="{6323CD9E-87E3-4BCD-B466-C306F8F6617C}" srcOrd="2" destOrd="0" parTransId="{1D4F0EF1-EE57-4E78-8C29-EDDBE7B994D7}" sibTransId="{4C43AD8B-8A63-4A94-93BA-0C22F0E9489F}"/>
    <dgm:cxn modelId="{CB8B0079-671A-4829-9D06-24705BD0CE6F}" srcId="{25BDB03A-8727-4BE3-934A-7FB7D503EAD0}" destId="{5ABAAB5E-2CD7-4111-AD46-7274E768428A}" srcOrd="0" destOrd="0" parTransId="{E0D2C892-8A17-4AAC-B17E-8F0F6CC10451}" sibTransId="{70BA3234-1C15-4901-B6D7-3BEF78C58C83}"/>
    <dgm:cxn modelId="{13A5139A-F646-4A5E-95FB-25BED90A3646}" type="presOf" srcId="{53FEDE98-25E6-4CF3-8257-0E94AB5E4F68}" destId="{CF00B8CF-8DD9-4AD4-A8AD-612ADDB1B43A}" srcOrd="0" destOrd="0" presId="urn:microsoft.com/office/officeart/2005/8/layout/radial6"/>
    <dgm:cxn modelId="{8DE6E019-7761-4D2C-81D6-28ECB8223585}" type="presOf" srcId="{1C3CEC5D-F02D-4BB2-AE0B-61FB9EBD4226}" destId="{92CD4044-567B-46F0-8759-957E896A2207}" srcOrd="0" destOrd="0" presId="urn:microsoft.com/office/officeart/2005/8/layout/radial6"/>
    <dgm:cxn modelId="{969923F8-75D6-4201-9E41-865FDA680823}" type="presOf" srcId="{ADF7D458-B9E9-44E2-B1D9-044A06603E11}" destId="{780B948F-1707-4FDB-AF74-7C7173F99302}" srcOrd="0" destOrd="0" presId="urn:microsoft.com/office/officeart/2005/8/layout/radial6"/>
    <dgm:cxn modelId="{D6E5E4BF-623F-4968-BA9A-EA988830E390}" type="presOf" srcId="{B54F6C2C-6839-4498-B240-CDC801A5D0E8}" destId="{CC03D737-F78D-4ECD-A6DA-675FBCD583D2}" srcOrd="0" destOrd="0" presId="urn:microsoft.com/office/officeart/2005/8/layout/radial6"/>
    <dgm:cxn modelId="{1192BA09-8C62-4B9B-BE29-D75D464E50D2}" type="presOf" srcId="{25BDB03A-8727-4BE3-934A-7FB7D503EAD0}" destId="{FADA876A-0C76-4725-9F5D-3FA7A72017A8}" srcOrd="0" destOrd="0" presId="urn:microsoft.com/office/officeart/2005/8/layout/radial6"/>
    <dgm:cxn modelId="{39973270-2A92-4207-A56B-9BA00B065029}" type="presOf" srcId="{5ABAAB5E-2CD7-4111-AD46-7274E768428A}" destId="{6AE5E093-373B-4783-9EAA-45488A8F6CF8}" srcOrd="0" destOrd="0" presId="urn:microsoft.com/office/officeart/2005/8/layout/radial6"/>
    <dgm:cxn modelId="{5531156E-4CE6-47F0-BC6D-0643DBCCCFF6}" type="presOf" srcId="{3ABA2347-A16D-44F1-A1FE-8F4DE3DA29EC}" destId="{132DBBD1-10F4-4CEE-9F20-F6E7D542982A}" srcOrd="0" destOrd="0" presId="urn:microsoft.com/office/officeart/2005/8/layout/radial6"/>
    <dgm:cxn modelId="{1D39A363-4347-47E8-80F3-F835FA26DCEC}" type="presOf" srcId="{4C43AD8B-8A63-4A94-93BA-0C22F0E9489F}" destId="{C35A1E29-8E20-4E4C-AEEC-CB8132FE36E8}" srcOrd="0" destOrd="0" presId="urn:microsoft.com/office/officeart/2005/8/layout/radial6"/>
    <dgm:cxn modelId="{288A0105-8974-41E1-8B05-FFC195870DA6}" type="presOf" srcId="{6323CD9E-87E3-4BCD-B466-C306F8F6617C}" destId="{CD81A8BB-EE7F-4903-A9FA-19AC39AC9E31}" srcOrd="0" destOrd="0" presId="urn:microsoft.com/office/officeart/2005/8/layout/radial6"/>
    <dgm:cxn modelId="{1AB75DBB-4459-4ACE-BB53-01552F1E3B0B}" srcId="{5ABAAB5E-2CD7-4111-AD46-7274E768428A}" destId="{ADF7D458-B9E9-44E2-B1D9-044A06603E11}" srcOrd="3" destOrd="0" parTransId="{0C2B5455-80C2-4CCC-AD4B-800E3E0F3BAE}" sibTransId="{B54F6C2C-6839-4498-B240-CDC801A5D0E8}"/>
    <dgm:cxn modelId="{981360BF-DCF6-4FCB-BBBE-75001ECDFA48}" type="presOf" srcId="{2B58B770-1249-4874-AF99-DEF47BA797EA}" destId="{390CB0C1-B33A-47F4-9F53-AB96A10E4994}" srcOrd="0" destOrd="0" presId="urn:microsoft.com/office/officeart/2005/8/layout/radial6"/>
    <dgm:cxn modelId="{61416C06-450A-413C-90B3-60E8087899F1}" srcId="{5ABAAB5E-2CD7-4111-AD46-7274E768428A}" destId="{53FEDE98-25E6-4CF3-8257-0E94AB5E4F68}" srcOrd="1" destOrd="0" parTransId="{E472C070-255A-4FA0-B26C-8B42EAD5EA2A}" sibTransId="{1C3CEC5D-F02D-4BB2-AE0B-61FB9EBD4226}"/>
    <dgm:cxn modelId="{D64CAEBD-C810-4565-8706-F63EE9DE08D6}" type="presOf" srcId="{512A1AFD-A685-43CB-9BEA-EE0885C55EAC}" destId="{12EE447F-F777-430E-B36C-CCBA09EB8282}" srcOrd="0" destOrd="0" presId="urn:microsoft.com/office/officeart/2005/8/layout/radial6"/>
    <dgm:cxn modelId="{72494193-06FE-4D94-A8FB-F447AC86888E}" type="presOf" srcId="{1DA98338-9277-45B5-AA18-BBE6772D010B}" destId="{1C106557-7EC7-4C90-A7F4-A0DD903DD274}" srcOrd="0" destOrd="0" presId="urn:microsoft.com/office/officeart/2005/8/layout/radial6"/>
    <dgm:cxn modelId="{7752EC05-D915-4F10-A715-F93015BAC587}" type="presParOf" srcId="{FADA876A-0C76-4725-9F5D-3FA7A72017A8}" destId="{6AE5E093-373B-4783-9EAA-45488A8F6CF8}" srcOrd="0" destOrd="0" presId="urn:microsoft.com/office/officeart/2005/8/layout/radial6"/>
    <dgm:cxn modelId="{E2C9253E-4551-40CC-AC44-D7E2DD0C8788}" type="presParOf" srcId="{FADA876A-0C76-4725-9F5D-3FA7A72017A8}" destId="{12EE447F-F777-430E-B36C-CCBA09EB8282}" srcOrd="1" destOrd="0" presId="urn:microsoft.com/office/officeart/2005/8/layout/radial6"/>
    <dgm:cxn modelId="{5EDA0B98-5380-4D53-BF71-C01AB165B420}" type="presParOf" srcId="{FADA876A-0C76-4725-9F5D-3FA7A72017A8}" destId="{E24C3B80-6308-4A98-960E-9E81746F35BD}" srcOrd="2" destOrd="0" presId="urn:microsoft.com/office/officeart/2005/8/layout/radial6"/>
    <dgm:cxn modelId="{AB696A96-C9CB-44EF-99A2-D2E497267BCD}" type="presParOf" srcId="{FADA876A-0C76-4725-9F5D-3FA7A72017A8}" destId="{132DBBD1-10F4-4CEE-9F20-F6E7D542982A}" srcOrd="3" destOrd="0" presId="urn:microsoft.com/office/officeart/2005/8/layout/radial6"/>
    <dgm:cxn modelId="{E0FA7162-3F02-47B0-B06B-CFA6730028B1}" type="presParOf" srcId="{FADA876A-0C76-4725-9F5D-3FA7A72017A8}" destId="{CF00B8CF-8DD9-4AD4-A8AD-612ADDB1B43A}" srcOrd="4" destOrd="0" presId="urn:microsoft.com/office/officeart/2005/8/layout/radial6"/>
    <dgm:cxn modelId="{2036D7BE-4D07-4C51-80C2-3AFAFEF80991}" type="presParOf" srcId="{FADA876A-0C76-4725-9F5D-3FA7A72017A8}" destId="{601CA001-BCA4-48DD-A9BB-BB874F4AC41B}" srcOrd="5" destOrd="0" presId="urn:microsoft.com/office/officeart/2005/8/layout/radial6"/>
    <dgm:cxn modelId="{1F97DBCC-28D5-4DCA-BE4B-CBFADC6A5C89}" type="presParOf" srcId="{FADA876A-0C76-4725-9F5D-3FA7A72017A8}" destId="{92CD4044-567B-46F0-8759-957E896A2207}" srcOrd="6" destOrd="0" presId="urn:microsoft.com/office/officeart/2005/8/layout/radial6"/>
    <dgm:cxn modelId="{B7DEF1F9-A6D0-45CE-8A66-965D53880CE6}" type="presParOf" srcId="{FADA876A-0C76-4725-9F5D-3FA7A72017A8}" destId="{CD81A8BB-EE7F-4903-A9FA-19AC39AC9E31}" srcOrd="7" destOrd="0" presId="urn:microsoft.com/office/officeart/2005/8/layout/radial6"/>
    <dgm:cxn modelId="{0221C302-22E3-484B-8703-A6D503A1AD16}" type="presParOf" srcId="{FADA876A-0C76-4725-9F5D-3FA7A72017A8}" destId="{71421156-32C3-4514-B662-F8BD299CF4C4}" srcOrd="8" destOrd="0" presId="urn:microsoft.com/office/officeart/2005/8/layout/radial6"/>
    <dgm:cxn modelId="{629DD3E8-BFA9-4192-AD38-7B6751831EE2}" type="presParOf" srcId="{FADA876A-0C76-4725-9F5D-3FA7A72017A8}" destId="{C35A1E29-8E20-4E4C-AEEC-CB8132FE36E8}" srcOrd="9" destOrd="0" presId="urn:microsoft.com/office/officeart/2005/8/layout/radial6"/>
    <dgm:cxn modelId="{06D5A633-E503-4AB7-96ED-04843970AF77}" type="presParOf" srcId="{FADA876A-0C76-4725-9F5D-3FA7A72017A8}" destId="{780B948F-1707-4FDB-AF74-7C7173F99302}" srcOrd="10" destOrd="0" presId="urn:microsoft.com/office/officeart/2005/8/layout/radial6"/>
    <dgm:cxn modelId="{79553B95-6459-4A38-8A6A-CA41A3BEC926}" type="presParOf" srcId="{FADA876A-0C76-4725-9F5D-3FA7A72017A8}" destId="{0938B213-661B-4306-850C-1AA972A18800}" srcOrd="11" destOrd="0" presId="urn:microsoft.com/office/officeart/2005/8/layout/radial6"/>
    <dgm:cxn modelId="{91696C65-2271-4A3D-AB49-510F60C0D861}" type="presParOf" srcId="{FADA876A-0C76-4725-9F5D-3FA7A72017A8}" destId="{CC03D737-F78D-4ECD-A6DA-675FBCD583D2}" srcOrd="12" destOrd="0" presId="urn:microsoft.com/office/officeart/2005/8/layout/radial6"/>
    <dgm:cxn modelId="{F4BE6C7B-6EB2-4BC1-A2EE-4635F5E4D8AB}" type="presParOf" srcId="{FADA876A-0C76-4725-9F5D-3FA7A72017A8}" destId="{1C106557-7EC7-4C90-A7F4-A0DD903DD274}" srcOrd="13" destOrd="0" presId="urn:microsoft.com/office/officeart/2005/8/layout/radial6"/>
    <dgm:cxn modelId="{3F24BEA9-ADAE-4CA2-8B7B-E3B13E8609BE}" type="presParOf" srcId="{FADA876A-0C76-4725-9F5D-3FA7A72017A8}" destId="{825B4FF5-5787-4830-8142-2824858FC55F}" srcOrd="14" destOrd="0" presId="urn:microsoft.com/office/officeart/2005/8/layout/radial6"/>
    <dgm:cxn modelId="{F6CF1705-369A-4259-9731-9FBA247744E2}" type="presParOf" srcId="{FADA876A-0C76-4725-9F5D-3FA7A72017A8}" destId="{390CB0C1-B33A-47F4-9F53-AB96A10E4994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4189095" cy="2700655"/>
        <a:chOff x="0" y="0"/>
        <a:chExt cx="4189095" cy="2700655"/>
      </a:xfrm>
    </dsp:grpSpPr>
    <dsp:sp modelId="{132DBBD1-10F4-4CEE-9F20-F6E7D542982A}">
      <dsp:nvSpPr>
        <dsp:cNvPr id="5" name="空心弧 4"/>
        <dsp:cNvSpPr/>
      </dsp:nvSpPr>
      <dsp:spPr bwMode="white">
        <a:xfrm>
          <a:off x="899101" y="274340"/>
          <a:ext cx="2360635" cy="2360635"/>
        </a:xfrm>
        <a:prstGeom prst="blockArc">
          <a:avLst>
            <a:gd name="adj1" fmla="val 16247557"/>
            <a:gd name="adj2" fmla="val 20828328"/>
            <a:gd name="adj3" fmla="val 3962"/>
          </a:avLst>
        </a:prstGeom>
      </dsp:spPr>
      <dsp:style>
        <a:lnRef idx="0">
          <a:schemeClr val="accent1">
            <a:tint val="60000"/>
          </a:schemeClr>
        </a:lnRef>
        <a:fillRef idx="3">
          <a:schemeClr val="accent1">
            <a:tint val="60000"/>
          </a:schemeClr>
        </a:fillRef>
        <a:effectRef idx="2">
          <a:scrgbClr r="0" g="0" b="0"/>
        </a:effectRef>
        <a:fontRef idx="minor">
          <a:schemeClr val="lt1"/>
        </a:fontRef>
      </dsp:style>
      <dsp:txXfrm>
        <a:off x="899101" y="274340"/>
        <a:ext cx="2360635" cy="2360635"/>
      </dsp:txXfrm>
    </dsp:sp>
    <dsp:sp modelId="{92CD4044-567B-46F0-8759-957E896A2207}">
      <dsp:nvSpPr>
        <dsp:cNvPr id="7" name="空心弧 6"/>
        <dsp:cNvSpPr/>
      </dsp:nvSpPr>
      <dsp:spPr bwMode="white">
        <a:xfrm>
          <a:off x="900989" y="282465"/>
          <a:ext cx="2360635" cy="2360635"/>
        </a:xfrm>
        <a:prstGeom prst="blockArc">
          <a:avLst>
            <a:gd name="adj1" fmla="val 20802108"/>
            <a:gd name="adj2" fmla="val 2762380"/>
            <a:gd name="adj3" fmla="val 3962"/>
          </a:avLst>
        </a:prstGeom>
      </dsp:spPr>
      <dsp:style>
        <a:lnRef idx="0">
          <a:schemeClr val="accent1">
            <a:tint val="60000"/>
          </a:schemeClr>
        </a:lnRef>
        <a:fillRef idx="3">
          <a:schemeClr val="accent1">
            <a:tint val="60000"/>
          </a:schemeClr>
        </a:fillRef>
        <a:effectRef idx="2">
          <a:scrgbClr r="0" g="0" b="0"/>
        </a:effectRef>
        <a:fontRef idx="minor">
          <a:schemeClr val="lt1"/>
        </a:fontRef>
      </dsp:style>
      <dsp:txXfrm>
        <a:off x="900989" y="282465"/>
        <a:ext cx="2360635" cy="2360635"/>
      </dsp:txXfrm>
    </dsp:sp>
    <dsp:sp modelId="{C35A1E29-8E20-4E4C-AEEC-CB8132FE36E8}">
      <dsp:nvSpPr>
        <dsp:cNvPr id="9" name="空心弧 8"/>
        <dsp:cNvSpPr/>
      </dsp:nvSpPr>
      <dsp:spPr bwMode="white">
        <a:xfrm>
          <a:off x="961447" y="228344"/>
          <a:ext cx="2360635" cy="2360635"/>
        </a:xfrm>
        <a:prstGeom prst="blockArc">
          <a:avLst>
            <a:gd name="adj1" fmla="val 3017501"/>
            <a:gd name="adj2" fmla="val 7782490"/>
            <a:gd name="adj3" fmla="val 3962"/>
          </a:avLst>
        </a:prstGeom>
      </dsp:spPr>
      <dsp:style>
        <a:lnRef idx="0">
          <a:schemeClr val="accent1">
            <a:tint val="60000"/>
          </a:schemeClr>
        </a:lnRef>
        <a:fillRef idx="3">
          <a:schemeClr val="accent1">
            <a:tint val="60000"/>
          </a:schemeClr>
        </a:fillRef>
        <a:effectRef idx="2">
          <a:scrgbClr r="0" g="0" b="0"/>
        </a:effectRef>
        <a:fontRef idx="minor">
          <a:schemeClr val="lt1"/>
        </a:fontRef>
      </dsp:style>
      <dsp:txXfrm>
        <a:off x="961447" y="228344"/>
        <a:ext cx="2360635" cy="2360635"/>
      </dsp:txXfrm>
    </dsp:sp>
    <dsp:sp modelId="{CC03D737-F78D-4ECD-A6DA-675FBCD583D2}">
      <dsp:nvSpPr>
        <dsp:cNvPr id="11" name="空心弧 10"/>
        <dsp:cNvSpPr/>
      </dsp:nvSpPr>
      <dsp:spPr bwMode="white">
        <a:xfrm>
          <a:off x="933963" y="206259"/>
          <a:ext cx="2360635" cy="2360635"/>
        </a:xfrm>
        <a:prstGeom prst="blockArc">
          <a:avLst>
            <a:gd name="adj1" fmla="val 7671656"/>
            <a:gd name="adj2" fmla="val 11656832"/>
            <a:gd name="adj3" fmla="val 3962"/>
          </a:avLst>
        </a:prstGeom>
      </dsp:spPr>
      <dsp:style>
        <a:lnRef idx="0">
          <a:schemeClr val="accent1">
            <a:tint val="60000"/>
          </a:schemeClr>
        </a:lnRef>
        <a:fillRef idx="3">
          <a:schemeClr val="accent1">
            <a:tint val="60000"/>
          </a:schemeClr>
        </a:fillRef>
        <a:effectRef idx="2">
          <a:scrgbClr r="0" g="0" b="0"/>
        </a:effectRef>
        <a:fontRef idx="minor">
          <a:schemeClr val="lt1"/>
        </a:fontRef>
      </dsp:style>
      <dsp:txXfrm>
        <a:off x="933963" y="206259"/>
        <a:ext cx="2360635" cy="2360635"/>
      </dsp:txXfrm>
    </dsp:sp>
    <dsp:sp modelId="{390CB0C1-B33A-47F4-9F53-AB96A10E4994}">
      <dsp:nvSpPr>
        <dsp:cNvPr id="13" name="空心弧 12"/>
        <dsp:cNvSpPr/>
      </dsp:nvSpPr>
      <dsp:spPr bwMode="white">
        <a:xfrm>
          <a:off x="914230" y="274444"/>
          <a:ext cx="2360635" cy="2360635"/>
        </a:xfrm>
        <a:prstGeom prst="blockArc">
          <a:avLst>
            <a:gd name="adj1" fmla="val 11880000"/>
            <a:gd name="adj2" fmla="val 16199999"/>
            <a:gd name="adj3" fmla="val 3962"/>
          </a:avLst>
        </a:prstGeom>
      </dsp:spPr>
      <dsp:style>
        <a:lnRef idx="0">
          <a:schemeClr val="accent1">
            <a:tint val="60000"/>
          </a:schemeClr>
        </a:lnRef>
        <a:fillRef idx="3">
          <a:schemeClr val="accent1">
            <a:tint val="60000"/>
          </a:schemeClr>
        </a:fillRef>
        <a:effectRef idx="2">
          <a:scrgbClr r="0" g="0" b="0"/>
        </a:effectRef>
        <a:fontRef idx="minor">
          <a:schemeClr val="lt1"/>
        </a:fontRef>
      </dsp:style>
      <dsp:txXfrm>
        <a:off x="914230" y="274444"/>
        <a:ext cx="2360635" cy="2360635"/>
      </dsp:txXfrm>
    </dsp:sp>
    <dsp:sp modelId="{6AE5E093-373B-4783-9EAA-45488A8F6CF8}">
      <dsp:nvSpPr>
        <dsp:cNvPr id="3" name="椭圆 2"/>
        <dsp:cNvSpPr/>
      </dsp:nvSpPr>
      <dsp:spPr bwMode="white">
        <a:xfrm>
          <a:off x="1578675" y="938889"/>
          <a:ext cx="1031746" cy="1031746"/>
        </a:xfrm>
        <a:prstGeom prst="ellipse">
          <a:avLst/>
        </a:prstGeom>
      </dsp:spPr>
      <dsp:style>
        <a:lnRef idx="0">
          <a:schemeClr val="lt1"/>
        </a:lnRef>
        <a:fillRef idx="3">
          <a:schemeClr val="accent1"/>
        </a:fillRef>
        <a:effectRef idx="2">
          <a:scrgbClr r="0" g="0" b="0"/>
        </a:effectRef>
        <a:fontRef idx="minor">
          <a:schemeClr val="lt1"/>
        </a:fontRef>
      </dsp:style>
      <dsp:txBody>
        <a:bodyPr lIns="16510" tIns="16510" rIns="16510" bIns="16510" anchor="ctr"/>
        <a:lstStyle>
          <a:lvl1pPr algn="ctr">
            <a:defRPr sz="1300"/>
          </a:lvl1pPr>
          <a:lvl2pPr marL="57150" indent="-57150" algn="ctr">
            <a:defRPr sz="1000"/>
          </a:lvl2pPr>
          <a:lvl3pPr marL="114300" indent="-57150" algn="ctr">
            <a:defRPr sz="1000"/>
          </a:lvl3pPr>
          <a:lvl4pPr marL="171450" indent="-57150" algn="ctr">
            <a:defRPr sz="1000"/>
          </a:lvl4pPr>
          <a:lvl5pPr marL="228600" indent="-57150" algn="ctr">
            <a:defRPr sz="1000"/>
          </a:lvl5pPr>
          <a:lvl6pPr marL="285750" indent="-57150" algn="ctr">
            <a:defRPr sz="1000"/>
          </a:lvl6pPr>
          <a:lvl7pPr marL="342900" indent="-57150" algn="ctr">
            <a:defRPr sz="1000"/>
          </a:lvl7pPr>
          <a:lvl8pPr marL="400050" indent="-57150" algn="ctr">
            <a:defRPr sz="1000"/>
          </a:lvl8pPr>
          <a:lvl9pPr marL="457200" indent="-57150" algn="ctr">
            <a:defRPr sz="1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b="1" dirty="0" smtClean="0">
              <a:effectLst>
                <a:outerShdw blurRad="38100" dist="38100" dir="2700000" algn="tl">
                  <a:srgbClr val="C0C0C0"/>
                </a:outerShdw>
              </a:effectLst>
              <a:ea typeface="宋体" panose="02010600030101010101" charset="-122"/>
            </a:rPr>
            <a:t>振动电机</a:t>
          </a:r>
          <a:endParaRPr lang="en-US" altLang="zh-CN" b="1" dirty="0" smtClean="0">
            <a:effectLst>
              <a:outerShdw blurRad="38100" dist="38100" dir="2700000" algn="tl">
                <a:srgbClr val="C0C0C0"/>
              </a:outerShdw>
            </a:effectLst>
            <a:ea typeface="宋体" panose="02010600030101010101" charset="-122"/>
          </a:endParaRPr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b="1" dirty="0" smtClean="0">
              <a:effectLst>
                <a:outerShdw blurRad="38100" dist="38100" dir="2700000" algn="tl">
                  <a:srgbClr val="C0C0C0"/>
                </a:outerShdw>
              </a:effectLst>
              <a:ea typeface="宋体" panose="02010600030101010101" charset="-122"/>
            </a:rPr>
            <a:t>应用选择</a:t>
          </a:r>
          <a:endParaRPr lang="zh-CN" altLang="en-US" dirty="0"/>
        </a:p>
      </dsp:txBody>
      <dsp:txXfrm>
        <a:off x="1578675" y="938889"/>
        <a:ext cx="1031746" cy="1031746"/>
      </dsp:txXfrm>
    </dsp:sp>
    <dsp:sp modelId="{12EE447F-F777-430E-B36C-CCBA09EB8282}">
      <dsp:nvSpPr>
        <dsp:cNvPr id="4" name="椭圆 3"/>
        <dsp:cNvSpPr/>
      </dsp:nvSpPr>
      <dsp:spPr bwMode="white">
        <a:xfrm>
          <a:off x="1733436" y="0"/>
          <a:ext cx="722222" cy="722222"/>
        </a:xfrm>
        <a:prstGeom prst="ellipse">
          <a:avLst/>
        </a:prstGeom>
      </dsp:spPr>
      <dsp:style>
        <a:lnRef idx="0">
          <a:schemeClr val="lt1"/>
        </a:lnRef>
        <a:fillRef idx="3">
          <a:schemeClr val="accent1"/>
        </a:fillRef>
        <a:effectRef idx="2">
          <a:scrgbClr r="0" g="0" b="0"/>
        </a:effectRef>
        <a:fontRef idx="minor">
          <a:schemeClr val="lt1"/>
        </a:fontRef>
      </dsp:style>
      <dsp:txBody>
        <a:bodyPr lIns="15240" tIns="15240" rIns="15240" bIns="15240" anchor="ctr"/>
        <a:lstStyle>
          <a:lvl1pPr algn="ctr">
            <a:defRPr sz="1200"/>
          </a:lvl1pPr>
          <a:lvl2pPr marL="57150" indent="-57150" algn="ctr">
            <a:defRPr sz="900"/>
          </a:lvl2pPr>
          <a:lvl3pPr marL="114300" indent="-57150" algn="ctr">
            <a:defRPr sz="900"/>
          </a:lvl3pPr>
          <a:lvl4pPr marL="171450" indent="-57150" algn="ctr">
            <a:defRPr sz="900"/>
          </a:lvl4pPr>
          <a:lvl5pPr marL="228600" indent="-57150" algn="ctr">
            <a:defRPr sz="900"/>
          </a:lvl5pPr>
          <a:lvl6pPr marL="285750" indent="-57150" algn="ctr">
            <a:defRPr sz="900"/>
          </a:lvl6pPr>
          <a:lvl7pPr marL="342900" indent="-57150" algn="ctr">
            <a:defRPr sz="900"/>
          </a:lvl7pPr>
          <a:lvl8pPr marL="400050" indent="-57150" algn="ctr">
            <a:defRPr sz="900"/>
          </a:lvl8pPr>
          <a:lvl9pPr marL="457200" indent="-57150" algn="ctr">
            <a:defRPr sz="9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b="1" dirty="0" smtClean="0"/>
            <a:t>松动和倾卸</a:t>
          </a:r>
          <a:endParaRPr lang="zh-CN" altLang="en-US" dirty="0"/>
        </a:p>
      </dsp:txBody>
      <dsp:txXfrm>
        <a:off x="1733436" y="0"/>
        <a:ext cx="722222" cy="722222"/>
      </dsp:txXfrm>
    </dsp:sp>
    <dsp:sp modelId="{CF00B8CF-8DD9-4AD4-A8AD-612ADDB1B43A}">
      <dsp:nvSpPr>
        <dsp:cNvPr id="6" name="椭圆 5"/>
        <dsp:cNvSpPr/>
      </dsp:nvSpPr>
      <dsp:spPr bwMode="white">
        <a:xfrm>
          <a:off x="2784521" y="850111"/>
          <a:ext cx="722222" cy="722222"/>
        </a:xfrm>
        <a:prstGeom prst="ellipse">
          <a:avLst/>
        </a:prstGeom>
      </dsp:spPr>
      <dsp:style>
        <a:lnRef idx="0">
          <a:schemeClr val="lt1"/>
        </a:lnRef>
        <a:fillRef idx="3">
          <a:schemeClr val="accent1"/>
        </a:fillRef>
        <a:effectRef idx="2">
          <a:scrgbClr r="0" g="0" b="0"/>
        </a:effectRef>
        <a:fontRef idx="minor">
          <a:schemeClr val="lt1"/>
        </a:fontRef>
      </dsp:style>
      <dsp:txBody>
        <a:bodyPr lIns="15240" tIns="15240" rIns="15240" bIns="15240" anchor="ctr"/>
        <a:lstStyle>
          <a:lvl1pPr algn="ctr">
            <a:defRPr sz="1200"/>
          </a:lvl1pPr>
          <a:lvl2pPr marL="57150" indent="-57150" algn="ctr">
            <a:defRPr sz="900"/>
          </a:lvl2pPr>
          <a:lvl3pPr marL="114300" indent="-57150" algn="ctr">
            <a:defRPr sz="900"/>
          </a:lvl3pPr>
          <a:lvl4pPr marL="171450" indent="-57150" algn="ctr">
            <a:defRPr sz="900"/>
          </a:lvl4pPr>
          <a:lvl5pPr marL="228600" indent="-57150" algn="ctr">
            <a:defRPr sz="900"/>
          </a:lvl5pPr>
          <a:lvl6pPr marL="285750" indent="-57150" algn="ctr">
            <a:defRPr sz="900"/>
          </a:lvl6pPr>
          <a:lvl7pPr marL="342900" indent="-57150" algn="ctr">
            <a:defRPr sz="900"/>
          </a:lvl7pPr>
          <a:lvl8pPr marL="400050" indent="-57150" algn="ctr">
            <a:defRPr sz="900"/>
          </a:lvl8pPr>
          <a:lvl9pPr marL="457200" indent="-57150" algn="ctr">
            <a:defRPr sz="9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b="1" dirty="0" err="1" smtClean="0"/>
            <a:t>净化</a:t>
          </a:r>
          <a:endParaRPr lang="en-US" b="1" dirty="0" err="1" smtClean="0"/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b="1" dirty="0" err="1" smtClean="0"/>
            <a:t>过滤</a:t>
          </a:r>
          <a:endParaRPr lang="zh-CN" altLang="en-US" dirty="0"/>
        </a:p>
      </dsp:txBody>
      <dsp:txXfrm>
        <a:off x="2784521" y="850111"/>
        <a:ext cx="722222" cy="722222"/>
      </dsp:txXfrm>
    </dsp:sp>
    <dsp:sp modelId="{CD81A8BB-EE7F-4903-A9FA-19AC39AC9E31}">
      <dsp:nvSpPr>
        <dsp:cNvPr id="8" name="椭圆 7"/>
        <dsp:cNvSpPr/>
      </dsp:nvSpPr>
      <dsp:spPr bwMode="white">
        <a:xfrm>
          <a:off x="2479364" y="1888904"/>
          <a:ext cx="722222" cy="722222"/>
        </a:xfrm>
        <a:prstGeom prst="ellipse">
          <a:avLst/>
        </a:prstGeom>
      </dsp:spPr>
      <dsp:style>
        <a:lnRef idx="0">
          <a:schemeClr val="lt1"/>
        </a:lnRef>
        <a:fillRef idx="3">
          <a:schemeClr val="accent1"/>
        </a:fillRef>
        <a:effectRef idx="2">
          <a:scrgbClr r="0" g="0" b="0"/>
        </a:effectRef>
        <a:fontRef idx="minor">
          <a:schemeClr val="lt1"/>
        </a:fontRef>
      </dsp:style>
      <dsp:txBody>
        <a:bodyPr lIns="15240" tIns="15240" rIns="15240" bIns="15240" anchor="ctr"/>
        <a:lstStyle>
          <a:lvl1pPr algn="ctr">
            <a:defRPr sz="1200"/>
          </a:lvl1pPr>
          <a:lvl2pPr marL="57150" indent="-57150" algn="ctr">
            <a:defRPr sz="900"/>
          </a:lvl2pPr>
          <a:lvl3pPr marL="114300" indent="-57150" algn="ctr">
            <a:defRPr sz="900"/>
          </a:lvl3pPr>
          <a:lvl4pPr marL="171450" indent="-57150" algn="ctr">
            <a:defRPr sz="900"/>
          </a:lvl4pPr>
          <a:lvl5pPr marL="228600" indent="-57150" algn="ctr">
            <a:defRPr sz="900"/>
          </a:lvl5pPr>
          <a:lvl6pPr marL="285750" indent="-57150" algn="ctr">
            <a:defRPr sz="900"/>
          </a:lvl6pPr>
          <a:lvl7pPr marL="342900" indent="-57150" algn="ctr">
            <a:defRPr sz="900"/>
          </a:lvl7pPr>
          <a:lvl8pPr marL="400050" indent="-57150" algn="ctr">
            <a:defRPr sz="900"/>
          </a:lvl8pPr>
          <a:lvl9pPr marL="457200" indent="-57150" algn="ctr">
            <a:defRPr sz="9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b="1" dirty="0" smtClean="0"/>
            <a:t>运输</a:t>
          </a:r>
          <a:endParaRPr lang="zh-CN" altLang="en-US" dirty="0"/>
        </a:p>
      </dsp:txBody>
      <dsp:txXfrm>
        <a:off x="2479364" y="1888904"/>
        <a:ext cx="722222" cy="722222"/>
      </dsp:txXfrm>
    </dsp:sp>
    <dsp:sp modelId="{780B948F-1707-4FDB-AF74-7C7173F99302}">
      <dsp:nvSpPr>
        <dsp:cNvPr id="10" name="椭圆 9"/>
        <dsp:cNvSpPr/>
      </dsp:nvSpPr>
      <dsp:spPr bwMode="white">
        <a:xfrm>
          <a:off x="1081944" y="1888905"/>
          <a:ext cx="722222" cy="722222"/>
        </a:xfrm>
        <a:prstGeom prst="ellipse">
          <a:avLst/>
        </a:prstGeom>
      </dsp:spPr>
      <dsp:style>
        <a:lnRef idx="0">
          <a:schemeClr val="lt1"/>
        </a:lnRef>
        <a:fillRef idx="3">
          <a:schemeClr val="accent1"/>
        </a:fillRef>
        <a:effectRef idx="2">
          <a:scrgbClr r="0" g="0" b="0"/>
        </a:effectRef>
        <a:fontRef idx="minor">
          <a:schemeClr val="lt1"/>
        </a:fontRef>
      </dsp:style>
      <dsp:txBody>
        <a:bodyPr lIns="15240" tIns="15240" rIns="15240" bIns="15240" anchor="ctr"/>
        <a:lstStyle>
          <a:lvl1pPr algn="ctr">
            <a:defRPr sz="1200"/>
          </a:lvl1pPr>
          <a:lvl2pPr marL="57150" indent="-57150" algn="ctr">
            <a:defRPr sz="900"/>
          </a:lvl2pPr>
          <a:lvl3pPr marL="114300" indent="-57150" algn="ctr">
            <a:defRPr sz="900"/>
          </a:lvl3pPr>
          <a:lvl4pPr marL="171450" indent="-57150" algn="ctr">
            <a:defRPr sz="900"/>
          </a:lvl4pPr>
          <a:lvl5pPr marL="228600" indent="-57150" algn="ctr">
            <a:defRPr sz="900"/>
          </a:lvl5pPr>
          <a:lvl6pPr marL="285750" indent="-57150" algn="ctr">
            <a:defRPr sz="900"/>
          </a:lvl6pPr>
          <a:lvl7pPr marL="342900" indent="-57150" algn="ctr">
            <a:defRPr sz="900"/>
          </a:lvl7pPr>
          <a:lvl8pPr marL="400050" indent="-57150" algn="ctr">
            <a:defRPr sz="900"/>
          </a:lvl8pPr>
          <a:lvl9pPr marL="457200" indent="-57150" algn="ctr">
            <a:defRPr sz="9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dirty="0"/>
            <a:t>筛分</a:t>
          </a:r>
        </a:p>
      </dsp:txBody>
      <dsp:txXfrm>
        <a:off x="1081944" y="1888905"/>
        <a:ext cx="722222" cy="722222"/>
      </dsp:txXfrm>
    </dsp:sp>
    <dsp:sp modelId="{1C106557-7EC7-4C90-A7F4-A0DD903DD274}">
      <dsp:nvSpPr>
        <dsp:cNvPr id="12" name="椭圆 11"/>
        <dsp:cNvSpPr/>
      </dsp:nvSpPr>
      <dsp:spPr bwMode="white">
        <a:xfrm>
          <a:off x="693313" y="755694"/>
          <a:ext cx="722222" cy="722222"/>
        </a:xfrm>
        <a:prstGeom prst="ellipse">
          <a:avLst/>
        </a:prstGeom>
      </dsp:spPr>
      <dsp:style>
        <a:lnRef idx="0">
          <a:schemeClr val="lt1"/>
        </a:lnRef>
        <a:fillRef idx="3">
          <a:schemeClr val="accent1"/>
        </a:fillRef>
        <a:effectRef idx="2">
          <a:scrgbClr r="0" g="0" b="0"/>
        </a:effectRef>
        <a:fontRef idx="minor">
          <a:schemeClr val="lt1"/>
        </a:fontRef>
      </dsp:style>
      <dsp:txBody>
        <a:bodyPr lIns="15240" tIns="15240" rIns="15240" bIns="15240" anchor="ctr"/>
        <a:lstStyle>
          <a:lvl1pPr algn="ctr">
            <a:defRPr sz="1200"/>
          </a:lvl1pPr>
          <a:lvl2pPr marL="57150" indent="-57150" algn="ctr">
            <a:defRPr sz="900"/>
          </a:lvl2pPr>
          <a:lvl3pPr marL="114300" indent="-57150" algn="ctr">
            <a:defRPr sz="900"/>
          </a:lvl3pPr>
          <a:lvl4pPr marL="171450" indent="-57150" algn="ctr">
            <a:defRPr sz="900"/>
          </a:lvl4pPr>
          <a:lvl5pPr marL="228600" indent="-57150" algn="ctr">
            <a:defRPr sz="900"/>
          </a:lvl5pPr>
          <a:lvl6pPr marL="285750" indent="-57150" algn="ctr">
            <a:defRPr sz="900"/>
          </a:lvl6pPr>
          <a:lvl7pPr marL="342900" indent="-57150" algn="ctr">
            <a:defRPr sz="900"/>
          </a:lvl7pPr>
          <a:lvl8pPr marL="400050" indent="-57150" algn="ctr">
            <a:defRPr sz="900"/>
          </a:lvl8pPr>
          <a:lvl9pPr marL="457200" indent="-57150" algn="ctr">
            <a:defRPr sz="9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zh-CN" b="1" dirty="0" smtClean="0"/>
            <a:t>振实</a:t>
          </a:r>
          <a:endParaRPr lang="zh-CN" altLang="en-US" dirty="0"/>
        </a:p>
      </dsp:txBody>
      <dsp:txXfrm>
        <a:off x="693313" y="755694"/>
        <a:ext cx="722222" cy="7222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dstNode" val="node"/>
                    <dgm:param type="begSty" val="noArr"/>
                    <dgm:param type="endSty" val="noArr"/>
                    <dgm:param type="connRout" val="curve"/>
                    <dgm:param type="begPts" val="ctr"/>
                    <dgm:param type="endPts" val="ct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srcNode" val="dummyConnPt"/>
                    <dgm:param type="dstNode" val="dummyConnPt"/>
                    <dgm:param type="begSty" val="noArr"/>
                    <dgm:param type="endSty" val="noArr"/>
                    <dgm:param type="connRout" val="longCurve"/>
                    <dgm:param type="begPts" val="bCtr"/>
                    <dgm:param type="endPts" val="tCt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8194"/>
    <customShpInfo spid="_x0000_s8195"/>
    <customShpInfo spid="_x0000_s8196"/>
    <customShpInfo spid="_x0000_s8193"/>
    <customShpInfo spid="_x0000_s1045"/>
    <customShpInfo spid="_x0000_s1049"/>
    <customShpInfo spid="_x0000_s1048"/>
    <customShpInfo spid="_x0000_s1030"/>
    <customShpInfo spid="_x0000_s1031"/>
    <customShpInfo spid="_x0000_s1032"/>
    <customShpInfo spid="_x0000_s1042"/>
    <customShpInfo spid="_x0000_s1038"/>
    <customShpInfo spid="_x0000_s1039"/>
    <customShpInfo spid="_x0000_s1040"/>
    <customShpInfo spid="_x0000_s1046"/>
    <customShpInfo spid="_x0000_s1047"/>
    <customShpInfo spid="_x0000_s1054"/>
    <customShpInfo spid="_x0000_s1055"/>
    <customShpInfo spid="_x0000_s1056"/>
    <customShpInfo spid="_x0000_s1057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79"/>
    <customShpInfo spid="_x0000_s1080"/>
    <customShpInfo spid="_x0000_s1083"/>
    <customShpInfo spid="_x0000_s1081"/>
    <customShpInfo spid="_x0000_s108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58B275-3CD2-48D7-ABA1-99C3395AA9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Huacai</Company>
  <Pages>17</Pages>
  <Words>2686</Words>
  <Characters>6292</Characters>
  <Lines>48</Lines>
  <Paragraphs>13</Paragraphs>
  <TotalTime>9</TotalTime>
  <ScaleCrop>false</ScaleCrop>
  <LinksUpToDate>false</LinksUpToDate>
  <CharactersWithSpaces>6689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2011-12-15T05:39:00Z</dcterms:created>
  <dc:creator>Administrator</dc:creator>
  <cp:lastModifiedBy>Administrator</cp:lastModifiedBy>
  <cp:lastPrinted>2018-04-04T00:52:00Z</cp:lastPrinted>
  <dcterms:modified xsi:type="dcterms:W3CDTF">2023-07-06T11:20:56Z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5206AF090CF5447DA02D97B4785F348C_12</vt:lpwstr>
  </property>
</Properties>
</file>